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782B" w14:textId="77777777" w:rsidR="00E35421" w:rsidRDefault="00E35421" w:rsidP="00BD7037">
      <w:pPr>
        <w:jc w:val="center"/>
      </w:pPr>
    </w:p>
    <w:p w14:paraId="59914440" w14:textId="4278C546" w:rsidR="00E35421" w:rsidRDefault="00E35421" w:rsidP="00104EED"/>
    <w:p w14:paraId="4A5A352E" w14:textId="77777777" w:rsidR="00E35421" w:rsidRDefault="00E35421" w:rsidP="00FB5452"/>
    <w:p w14:paraId="19B2EF95" w14:textId="4C199EC4" w:rsidR="00C8454E" w:rsidRDefault="186BFD4D" w:rsidP="28369F3B">
      <w:pPr>
        <w:jc w:val="center"/>
      </w:pPr>
      <w:r>
        <w:rPr>
          <w:noProof/>
        </w:rPr>
        <w:drawing>
          <wp:inline distT="0" distB="0" distL="0" distR="0" wp14:anchorId="3DCE9D93" wp14:editId="1D4A6838">
            <wp:extent cx="3877134" cy="3601601"/>
            <wp:effectExtent l="0" t="0" r="0" b="0"/>
            <wp:docPr id="1332772000" name="Picture 133277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72000" name="Picture 1332772000"/>
                    <pic:cNvPicPr/>
                  </pic:nvPicPr>
                  <pic:blipFill>
                    <a:blip r:embed="rId11">
                      <a:extLst>
                        <a:ext uri="{28A0092B-C50C-407E-A947-70E740481C1C}">
                          <a14:useLocalDpi xmlns:a14="http://schemas.microsoft.com/office/drawing/2010/main" val="0"/>
                        </a:ext>
                      </a:extLst>
                    </a:blip>
                    <a:stretch>
                      <a:fillRect/>
                    </a:stretch>
                  </pic:blipFill>
                  <pic:spPr>
                    <a:xfrm>
                      <a:off x="0" y="0"/>
                      <a:ext cx="3877134" cy="3601601"/>
                    </a:xfrm>
                    <a:prstGeom prst="rect">
                      <a:avLst/>
                    </a:prstGeom>
                  </pic:spPr>
                </pic:pic>
              </a:graphicData>
            </a:graphic>
          </wp:inline>
        </w:drawing>
      </w:r>
    </w:p>
    <w:p w14:paraId="2D1404A4" w14:textId="77777777" w:rsidR="00FB5452" w:rsidRDefault="00FB5452" w:rsidP="00BD7037">
      <w:pPr>
        <w:jc w:val="center"/>
      </w:pPr>
    </w:p>
    <w:p w14:paraId="2FA189B8" w14:textId="77777777" w:rsidR="00545E55" w:rsidRDefault="00545E55" w:rsidP="00BD7037">
      <w:pPr>
        <w:jc w:val="center"/>
      </w:pPr>
    </w:p>
    <w:p w14:paraId="68E79299" w14:textId="2EAA56F7" w:rsidR="00BD7037" w:rsidRDefault="00BD7037" w:rsidP="00BD7037">
      <w:pPr>
        <w:jc w:val="center"/>
      </w:pPr>
    </w:p>
    <w:p w14:paraId="26D15910" w14:textId="77777777" w:rsidR="002C4826" w:rsidRPr="00BD7037" w:rsidRDefault="002C4826" w:rsidP="002C4826">
      <w:pPr>
        <w:pBdr>
          <w:top w:val="single" w:sz="4" w:space="1" w:color="auto"/>
          <w:left w:val="single" w:sz="4" w:space="4" w:color="auto"/>
          <w:bottom w:val="single" w:sz="4" w:space="1" w:color="auto"/>
          <w:right w:val="single" w:sz="4" w:space="4" w:color="auto"/>
        </w:pBdr>
        <w:shd w:val="clear" w:color="auto" w:fill="A5A5A5" w:themeFill="accent1" w:themeFillShade="BF"/>
        <w:spacing w:after="0"/>
        <w:jc w:val="center"/>
        <w:rPr>
          <w:rFonts w:ascii="Arial" w:hAnsi="Arial" w:cs="Arial"/>
          <w:b/>
          <w:bCs/>
          <w:color w:val="FFFFFF" w:themeColor="background1"/>
          <w:sz w:val="36"/>
          <w:szCs w:val="36"/>
        </w:rPr>
      </w:pPr>
      <w:r w:rsidRPr="00BD7037">
        <w:rPr>
          <w:rFonts w:ascii="Arial" w:hAnsi="Arial" w:cs="Arial"/>
          <w:b/>
          <w:bCs/>
          <w:color w:val="FFFFFF" w:themeColor="background1"/>
          <w:sz w:val="36"/>
          <w:szCs w:val="36"/>
        </w:rPr>
        <w:t>Mayo Clinic School of Health Sciences</w:t>
      </w:r>
    </w:p>
    <w:p w14:paraId="48528837" w14:textId="77777777" w:rsidR="002C4826" w:rsidRPr="00BD7037" w:rsidRDefault="002C4826" w:rsidP="002C4826">
      <w:pPr>
        <w:pBdr>
          <w:top w:val="single" w:sz="4" w:space="1" w:color="auto"/>
          <w:left w:val="single" w:sz="4" w:space="4" w:color="auto"/>
          <w:bottom w:val="single" w:sz="4" w:space="1" w:color="auto"/>
          <w:right w:val="single" w:sz="4" w:space="4" w:color="auto"/>
        </w:pBdr>
        <w:shd w:val="clear" w:color="auto" w:fill="A5A5A5" w:themeFill="accent1" w:themeFillShade="BF"/>
        <w:spacing w:after="0"/>
        <w:jc w:val="center"/>
        <w:rPr>
          <w:rFonts w:ascii="Arial" w:hAnsi="Arial" w:cs="Arial"/>
          <w:b/>
          <w:bCs/>
          <w:color w:val="FFFFFF" w:themeColor="background1"/>
          <w:sz w:val="36"/>
          <w:szCs w:val="36"/>
        </w:rPr>
      </w:pPr>
      <w:r w:rsidRPr="00BD7037">
        <w:rPr>
          <w:rFonts w:ascii="Arial" w:hAnsi="Arial" w:cs="Arial"/>
          <w:b/>
          <w:bCs/>
          <w:color w:val="FFFFFF" w:themeColor="background1"/>
          <w:sz w:val="36"/>
          <w:szCs w:val="36"/>
        </w:rPr>
        <w:t>Phlebotomy Technician Program Student Handbook</w:t>
      </w:r>
    </w:p>
    <w:p w14:paraId="630B28AD" w14:textId="69BCA0E7" w:rsidR="00940D97" w:rsidRDefault="00940D97" w:rsidP="00104EED">
      <w:pPr>
        <w:rPr>
          <w:noProof/>
        </w:rPr>
      </w:pPr>
    </w:p>
    <w:p w14:paraId="3D797389" w14:textId="0CB2B79B" w:rsidR="002C4826" w:rsidRDefault="002C4826" w:rsidP="00104EED"/>
    <w:p w14:paraId="3F3A6D35" w14:textId="3F7C5110" w:rsidR="00FB5452" w:rsidRDefault="00FB5452" w:rsidP="00104EED"/>
    <w:p w14:paraId="1F3E9F3E" w14:textId="406FCB7D" w:rsidR="00FB5452" w:rsidRDefault="00FB5452" w:rsidP="00104EED"/>
    <w:p w14:paraId="1BDE5C92" w14:textId="3C91FE91" w:rsidR="00FB5452" w:rsidRDefault="00FB5452" w:rsidP="00104EED"/>
    <w:p w14:paraId="4FE0C84F" w14:textId="7D71608D" w:rsidR="00BD7037" w:rsidRDefault="00BD7037" w:rsidP="00BD7037">
      <w:pPr>
        <w:jc w:val="center"/>
      </w:pPr>
    </w:p>
    <w:p w14:paraId="7C8D000A" w14:textId="23AE66D3" w:rsidR="00BD7037" w:rsidRDefault="00BD7037" w:rsidP="002C4826">
      <w:pPr>
        <w:contextualSpacing/>
        <w:jc w:val="center"/>
        <w:rPr>
          <w:rFonts w:ascii="Arial" w:hAnsi="Arial" w:cs="Arial"/>
          <w:b/>
        </w:rPr>
      </w:pPr>
      <w:r w:rsidRPr="00BD7037">
        <w:rPr>
          <w:rFonts w:ascii="Arial" w:hAnsi="Arial" w:cs="Arial"/>
          <w:b/>
        </w:rPr>
        <w:t>[202</w:t>
      </w:r>
      <w:r w:rsidR="008974C3">
        <w:rPr>
          <w:rFonts w:ascii="Arial" w:hAnsi="Arial" w:cs="Arial"/>
          <w:b/>
        </w:rPr>
        <w:t>5</w:t>
      </w:r>
      <w:r w:rsidRPr="00BD7037">
        <w:rPr>
          <w:rFonts w:ascii="Arial" w:hAnsi="Arial" w:cs="Arial"/>
          <w:b/>
        </w:rPr>
        <w:t xml:space="preserve"> Version </w:t>
      </w:r>
      <w:r w:rsidR="004170B1">
        <w:rPr>
          <w:rFonts w:ascii="Arial" w:hAnsi="Arial" w:cs="Arial"/>
          <w:b/>
        </w:rPr>
        <w:t>3</w:t>
      </w:r>
      <w:r w:rsidRPr="00BD7037">
        <w:rPr>
          <w:rFonts w:ascii="Arial" w:hAnsi="Arial" w:cs="Arial"/>
          <w:b/>
        </w:rPr>
        <w:t>.</w:t>
      </w:r>
      <w:r w:rsidR="00961904">
        <w:rPr>
          <w:rFonts w:ascii="Arial" w:hAnsi="Arial" w:cs="Arial"/>
          <w:b/>
        </w:rPr>
        <w:t>1</w:t>
      </w:r>
      <w:r w:rsidRPr="00BD7037">
        <w:rPr>
          <w:rFonts w:ascii="Arial" w:hAnsi="Arial" w:cs="Arial"/>
          <w:b/>
        </w:rPr>
        <w:t>]</w:t>
      </w:r>
    </w:p>
    <w:p w14:paraId="0B112747" w14:textId="2C1C796E" w:rsidR="00BD7037" w:rsidRDefault="00BD7037" w:rsidP="00BD7037">
      <w:pPr>
        <w:contextualSpacing/>
        <w:jc w:val="center"/>
        <w:rPr>
          <w:rFonts w:ascii="Arial" w:hAnsi="Arial" w:cs="Arial"/>
          <w:b/>
        </w:rPr>
      </w:pPr>
    </w:p>
    <w:p w14:paraId="443C1836" w14:textId="77777777" w:rsidR="00BD7037" w:rsidRPr="00BD7037" w:rsidRDefault="00BD7037" w:rsidP="00BD7037">
      <w:pPr>
        <w:contextualSpacing/>
        <w:jc w:val="center"/>
        <w:rPr>
          <w:rFonts w:ascii="Arial" w:hAnsi="Arial" w:cs="Arial"/>
          <w:b/>
          <w:sz w:val="24"/>
          <w:szCs w:val="24"/>
        </w:rPr>
      </w:pPr>
      <w:r w:rsidRPr="00BD7037">
        <w:rPr>
          <w:rFonts w:ascii="Arial" w:hAnsi="Arial" w:cs="Arial"/>
          <w:b/>
          <w:sz w:val="24"/>
          <w:szCs w:val="24"/>
        </w:rPr>
        <w:lastRenderedPageBreak/>
        <w:t>Table of Contents</w:t>
      </w:r>
    </w:p>
    <w:p w14:paraId="5079B96A" w14:textId="77777777" w:rsidR="00BD7037" w:rsidRDefault="00BD7037" w:rsidP="00BD7037">
      <w:pPr>
        <w:contextualSpacing/>
        <w:jc w:val="center"/>
        <w:rPr>
          <w:rFonts w:ascii="Arial" w:hAnsi="Arial" w:cs="Arial"/>
          <w:b/>
        </w:rPr>
      </w:pPr>
    </w:p>
    <w:tbl>
      <w:tblPr>
        <w:tblStyle w:val="TableGrid1"/>
        <w:tblW w:w="0" w:type="auto"/>
        <w:tblLook w:val="04A0" w:firstRow="1" w:lastRow="0" w:firstColumn="1" w:lastColumn="0" w:noHBand="0" w:noVBand="1"/>
      </w:tblPr>
      <w:tblGrid>
        <w:gridCol w:w="8184"/>
        <w:gridCol w:w="1166"/>
      </w:tblGrid>
      <w:tr w:rsidR="00BD7037" w:rsidRPr="00016E69" w14:paraId="5ADEAE13" w14:textId="77777777" w:rsidTr="00E35421">
        <w:trPr>
          <w:trHeight w:val="288"/>
        </w:trPr>
        <w:tc>
          <w:tcPr>
            <w:tcW w:w="8184" w:type="dxa"/>
            <w:vAlign w:val="center"/>
          </w:tcPr>
          <w:p w14:paraId="68CB03A1" w14:textId="77777777" w:rsidR="00BD7037" w:rsidRPr="00016E69" w:rsidRDefault="00BD7037" w:rsidP="002C4826">
            <w:pPr>
              <w:rPr>
                <w:rFonts w:ascii="Arial" w:hAnsi="Arial" w:cs="Arial"/>
              </w:rPr>
            </w:pPr>
            <w:r w:rsidRPr="00016E69">
              <w:rPr>
                <w:rFonts w:ascii="Arial" w:hAnsi="Arial" w:cs="Arial"/>
              </w:rPr>
              <w:t>Accreditation and Licensure</w:t>
            </w:r>
          </w:p>
        </w:tc>
        <w:tc>
          <w:tcPr>
            <w:tcW w:w="1166" w:type="dxa"/>
            <w:vAlign w:val="center"/>
          </w:tcPr>
          <w:p w14:paraId="4F571573" w14:textId="151247CA" w:rsidR="00BD7037" w:rsidRPr="00016E69" w:rsidRDefault="00BD7037" w:rsidP="002C4826">
            <w:pPr>
              <w:jc w:val="center"/>
              <w:rPr>
                <w:rFonts w:ascii="Arial" w:hAnsi="Arial" w:cs="Arial"/>
              </w:rPr>
            </w:pPr>
            <w:r w:rsidRPr="00016E69">
              <w:rPr>
                <w:rFonts w:ascii="Arial" w:hAnsi="Arial" w:cs="Arial"/>
              </w:rPr>
              <w:t>3</w:t>
            </w:r>
            <w:r w:rsidR="00E35421">
              <w:rPr>
                <w:rFonts w:ascii="Arial" w:hAnsi="Arial" w:cs="Arial"/>
              </w:rPr>
              <w:t xml:space="preserve"> - 4</w:t>
            </w:r>
          </w:p>
        </w:tc>
      </w:tr>
      <w:tr w:rsidR="00BD7037" w:rsidRPr="00016E69" w14:paraId="0F708593" w14:textId="77777777" w:rsidTr="00E35421">
        <w:trPr>
          <w:trHeight w:val="288"/>
        </w:trPr>
        <w:tc>
          <w:tcPr>
            <w:tcW w:w="8184" w:type="dxa"/>
            <w:vAlign w:val="center"/>
          </w:tcPr>
          <w:p w14:paraId="2BC8EBD1" w14:textId="77777777" w:rsidR="00BD7037" w:rsidRPr="00016E69" w:rsidRDefault="00BD7037" w:rsidP="002C4826">
            <w:pPr>
              <w:rPr>
                <w:rFonts w:ascii="Arial" w:hAnsi="Arial" w:cs="Arial"/>
              </w:rPr>
            </w:pPr>
            <w:r w:rsidRPr="00016E69">
              <w:rPr>
                <w:rFonts w:ascii="Arial" w:hAnsi="Arial" w:cs="Arial"/>
              </w:rPr>
              <w:t>Introduction</w:t>
            </w:r>
          </w:p>
        </w:tc>
        <w:tc>
          <w:tcPr>
            <w:tcW w:w="1166" w:type="dxa"/>
            <w:vAlign w:val="center"/>
          </w:tcPr>
          <w:p w14:paraId="560B6D64" w14:textId="77777777" w:rsidR="00BD7037" w:rsidRPr="00016E69" w:rsidRDefault="00BD7037" w:rsidP="002C4826">
            <w:pPr>
              <w:jc w:val="center"/>
              <w:rPr>
                <w:rFonts w:ascii="Arial" w:hAnsi="Arial" w:cs="Arial"/>
              </w:rPr>
            </w:pPr>
            <w:r w:rsidRPr="00016E69">
              <w:rPr>
                <w:rFonts w:ascii="Arial" w:hAnsi="Arial" w:cs="Arial"/>
              </w:rPr>
              <w:t>4</w:t>
            </w:r>
          </w:p>
        </w:tc>
      </w:tr>
      <w:tr w:rsidR="00E35421" w:rsidRPr="00016E69" w14:paraId="2833E33B" w14:textId="77777777" w:rsidTr="00E35421">
        <w:trPr>
          <w:trHeight w:val="288"/>
        </w:trPr>
        <w:tc>
          <w:tcPr>
            <w:tcW w:w="8184" w:type="dxa"/>
            <w:vAlign w:val="center"/>
          </w:tcPr>
          <w:p w14:paraId="70793E63" w14:textId="0E3880AA" w:rsidR="00E35421" w:rsidRPr="00016E69" w:rsidRDefault="00E35421" w:rsidP="002C4826">
            <w:pPr>
              <w:rPr>
                <w:rFonts w:ascii="Arial" w:hAnsi="Arial" w:cs="Arial"/>
              </w:rPr>
            </w:pPr>
            <w:r>
              <w:rPr>
                <w:rFonts w:ascii="Arial" w:hAnsi="Arial" w:cs="Arial"/>
              </w:rPr>
              <w:t>Policies and Procedures</w:t>
            </w:r>
          </w:p>
        </w:tc>
        <w:tc>
          <w:tcPr>
            <w:tcW w:w="1166" w:type="dxa"/>
            <w:vAlign w:val="center"/>
          </w:tcPr>
          <w:p w14:paraId="765B50B3" w14:textId="28ACA49E" w:rsidR="00E35421" w:rsidRPr="00016E69" w:rsidRDefault="00E35421" w:rsidP="002C4826">
            <w:pPr>
              <w:jc w:val="center"/>
              <w:rPr>
                <w:rFonts w:ascii="Arial" w:hAnsi="Arial" w:cs="Arial"/>
              </w:rPr>
            </w:pPr>
            <w:r>
              <w:rPr>
                <w:rFonts w:ascii="Arial" w:hAnsi="Arial" w:cs="Arial"/>
              </w:rPr>
              <w:t>5</w:t>
            </w:r>
          </w:p>
        </w:tc>
      </w:tr>
      <w:tr w:rsidR="00BD7037" w:rsidRPr="00016E69" w14:paraId="78CBAC10" w14:textId="77777777" w:rsidTr="00E35421">
        <w:trPr>
          <w:trHeight w:val="288"/>
        </w:trPr>
        <w:tc>
          <w:tcPr>
            <w:tcW w:w="8184" w:type="dxa"/>
            <w:vAlign w:val="center"/>
          </w:tcPr>
          <w:p w14:paraId="6AC10F9F" w14:textId="77777777" w:rsidR="00BD7037" w:rsidRPr="00016E69" w:rsidRDefault="00BD7037" w:rsidP="002C4826">
            <w:pPr>
              <w:rPr>
                <w:rFonts w:ascii="Arial" w:hAnsi="Arial" w:cs="Arial"/>
              </w:rPr>
            </w:pPr>
            <w:r w:rsidRPr="00016E69">
              <w:rPr>
                <w:rFonts w:ascii="Arial" w:hAnsi="Arial" w:cs="Arial"/>
              </w:rPr>
              <w:t>Program Description</w:t>
            </w:r>
          </w:p>
        </w:tc>
        <w:tc>
          <w:tcPr>
            <w:tcW w:w="1166" w:type="dxa"/>
            <w:vAlign w:val="center"/>
          </w:tcPr>
          <w:p w14:paraId="0B8141F3" w14:textId="77777777" w:rsidR="00BD7037" w:rsidRPr="00016E69" w:rsidRDefault="00BD7037" w:rsidP="002C4826">
            <w:pPr>
              <w:jc w:val="center"/>
              <w:rPr>
                <w:rFonts w:ascii="Arial" w:hAnsi="Arial" w:cs="Arial"/>
              </w:rPr>
            </w:pPr>
            <w:r w:rsidRPr="00016E69">
              <w:rPr>
                <w:rFonts w:ascii="Arial" w:hAnsi="Arial" w:cs="Arial"/>
              </w:rPr>
              <w:t>5</w:t>
            </w:r>
          </w:p>
        </w:tc>
      </w:tr>
      <w:tr w:rsidR="00BD7037" w:rsidRPr="00016E69" w14:paraId="4EBA015E" w14:textId="77777777" w:rsidTr="00E35421">
        <w:trPr>
          <w:trHeight w:val="288"/>
        </w:trPr>
        <w:tc>
          <w:tcPr>
            <w:tcW w:w="8184" w:type="dxa"/>
            <w:vAlign w:val="center"/>
          </w:tcPr>
          <w:p w14:paraId="3894E922" w14:textId="77777777" w:rsidR="00BD7037" w:rsidRPr="00016E69" w:rsidRDefault="00BD7037" w:rsidP="002C4826">
            <w:pPr>
              <w:rPr>
                <w:rFonts w:ascii="Arial" w:hAnsi="Arial" w:cs="Arial"/>
              </w:rPr>
            </w:pPr>
            <w:r w:rsidRPr="00016E69">
              <w:rPr>
                <w:rFonts w:ascii="Arial" w:hAnsi="Arial" w:cs="Arial"/>
              </w:rPr>
              <w:t>Mission Statement</w:t>
            </w:r>
          </w:p>
        </w:tc>
        <w:tc>
          <w:tcPr>
            <w:tcW w:w="1166" w:type="dxa"/>
            <w:vAlign w:val="center"/>
          </w:tcPr>
          <w:p w14:paraId="43C098FD" w14:textId="23704B8F" w:rsidR="00BD7037" w:rsidRPr="00016E69" w:rsidRDefault="00E35421" w:rsidP="002C4826">
            <w:pPr>
              <w:jc w:val="center"/>
              <w:rPr>
                <w:rFonts w:ascii="Arial" w:hAnsi="Arial" w:cs="Arial"/>
              </w:rPr>
            </w:pPr>
            <w:r>
              <w:rPr>
                <w:rFonts w:ascii="Arial" w:hAnsi="Arial" w:cs="Arial"/>
              </w:rPr>
              <w:t>6</w:t>
            </w:r>
          </w:p>
        </w:tc>
      </w:tr>
      <w:tr w:rsidR="00BD7037" w:rsidRPr="00016E69" w14:paraId="2318A58F" w14:textId="77777777" w:rsidTr="00E35421">
        <w:trPr>
          <w:trHeight w:val="288"/>
        </w:trPr>
        <w:tc>
          <w:tcPr>
            <w:tcW w:w="8184" w:type="dxa"/>
            <w:vAlign w:val="center"/>
          </w:tcPr>
          <w:p w14:paraId="50D35CB9" w14:textId="7CF7136E" w:rsidR="00BD7037" w:rsidRPr="00016E69" w:rsidRDefault="00BD7037" w:rsidP="002C4826">
            <w:pPr>
              <w:rPr>
                <w:rFonts w:ascii="Arial" w:hAnsi="Arial" w:cs="Arial"/>
              </w:rPr>
            </w:pPr>
            <w:r w:rsidRPr="00016E69">
              <w:rPr>
                <w:rFonts w:ascii="Arial" w:hAnsi="Arial" w:cs="Arial"/>
              </w:rPr>
              <w:t xml:space="preserve">Program </w:t>
            </w:r>
            <w:r w:rsidR="00E35421">
              <w:rPr>
                <w:rFonts w:ascii="Arial" w:hAnsi="Arial" w:cs="Arial"/>
              </w:rPr>
              <w:t xml:space="preserve">Goals and </w:t>
            </w:r>
            <w:r w:rsidRPr="00016E69">
              <w:rPr>
                <w:rFonts w:ascii="Arial" w:hAnsi="Arial" w:cs="Arial"/>
              </w:rPr>
              <w:t>Outcomes</w:t>
            </w:r>
          </w:p>
        </w:tc>
        <w:tc>
          <w:tcPr>
            <w:tcW w:w="1166" w:type="dxa"/>
            <w:vAlign w:val="center"/>
          </w:tcPr>
          <w:p w14:paraId="5798FC6C" w14:textId="0B45F87A" w:rsidR="00BD7037" w:rsidRPr="00016E69" w:rsidRDefault="00BD7037" w:rsidP="002C4826">
            <w:pPr>
              <w:jc w:val="center"/>
              <w:rPr>
                <w:rFonts w:ascii="Arial" w:hAnsi="Arial" w:cs="Arial"/>
              </w:rPr>
            </w:pPr>
            <w:r w:rsidRPr="00016E69">
              <w:rPr>
                <w:rFonts w:ascii="Arial" w:hAnsi="Arial" w:cs="Arial"/>
              </w:rPr>
              <w:t>6</w:t>
            </w:r>
            <w:r w:rsidR="00E35421">
              <w:rPr>
                <w:rFonts w:ascii="Arial" w:hAnsi="Arial" w:cs="Arial"/>
              </w:rPr>
              <w:t xml:space="preserve"> - 7</w:t>
            </w:r>
          </w:p>
        </w:tc>
      </w:tr>
      <w:tr w:rsidR="00BD7037" w:rsidRPr="00016E69" w14:paraId="6F0D2914" w14:textId="77777777" w:rsidTr="00E35421">
        <w:trPr>
          <w:trHeight w:val="288"/>
        </w:trPr>
        <w:tc>
          <w:tcPr>
            <w:tcW w:w="8184" w:type="dxa"/>
            <w:vAlign w:val="center"/>
          </w:tcPr>
          <w:p w14:paraId="5179BD63" w14:textId="329947F1" w:rsidR="00BD7037" w:rsidRPr="00016E69" w:rsidRDefault="00E35421" w:rsidP="002C4826">
            <w:pPr>
              <w:rPr>
                <w:rFonts w:ascii="Arial" w:hAnsi="Arial" w:cs="Arial"/>
              </w:rPr>
            </w:pPr>
            <w:r>
              <w:rPr>
                <w:rFonts w:ascii="Arial" w:hAnsi="Arial" w:cs="Arial"/>
              </w:rPr>
              <w:t>Graduate</w:t>
            </w:r>
            <w:r w:rsidRPr="00016E69">
              <w:rPr>
                <w:rFonts w:ascii="Arial" w:hAnsi="Arial" w:cs="Arial"/>
              </w:rPr>
              <w:t xml:space="preserve"> Competencies</w:t>
            </w:r>
          </w:p>
        </w:tc>
        <w:tc>
          <w:tcPr>
            <w:tcW w:w="1166" w:type="dxa"/>
            <w:vAlign w:val="center"/>
          </w:tcPr>
          <w:p w14:paraId="46636B03" w14:textId="289F7BA2" w:rsidR="00BD7037" w:rsidRPr="00016E69" w:rsidRDefault="00E35421" w:rsidP="002C4826">
            <w:pPr>
              <w:jc w:val="center"/>
              <w:rPr>
                <w:rFonts w:ascii="Arial" w:hAnsi="Arial" w:cs="Arial"/>
              </w:rPr>
            </w:pPr>
            <w:r>
              <w:rPr>
                <w:rFonts w:ascii="Arial" w:hAnsi="Arial" w:cs="Arial"/>
              </w:rPr>
              <w:t>8</w:t>
            </w:r>
          </w:p>
        </w:tc>
      </w:tr>
      <w:tr w:rsidR="00BD7037" w:rsidRPr="00016E69" w14:paraId="2B971F8C" w14:textId="77777777" w:rsidTr="00E35421">
        <w:trPr>
          <w:trHeight w:val="288"/>
        </w:trPr>
        <w:tc>
          <w:tcPr>
            <w:tcW w:w="8184" w:type="dxa"/>
            <w:vAlign w:val="center"/>
          </w:tcPr>
          <w:p w14:paraId="66EDE00C" w14:textId="77777777" w:rsidR="00BD7037" w:rsidRPr="00016E69" w:rsidRDefault="00BD7037" w:rsidP="002C4826">
            <w:pPr>
              <w:rPr>
                <w:rFonts w:ascii="Arial" w:hAnsi="Arial" w:cs="Arial"/>
              </w:rPr>
            </w:pPr>
            <w:r w:rsidRPr="00016E69">
              <w:rPr>
                <w:rFonts w:ascii="Arial" w:hAnsi="Arial" w:cs="Arial"/>
              </w:rPr>
              <w:t>Clinical Facilities</w:t>
            </w:r>
          </w:p>
        </w:tc>
        <w:tc>
          <w:tcPr>
            <w:tcW w:w="1166" w:type="dxa"/>
            <w:vAlign w:val="center"/>
          </w:tcPr>
          <w:p w14:paraId="4EB908E5" w14:textId="77777777" w:rsidR="00BD7037" w:rsidRPr="00016E69" w:rsidRDefault="00BD7037" w:rsidP="002C4826">
            <w:pPr>
              <w:jc w:val="center"/>
              <w:rPr>
                <w:rFonts w:ascii="Arial" w:hAnsi="Arial" w:cs="Arial"/>
              </w:rPr>
            </w:pPr>
            <w:r w:rsidRPr="00016E69">
              <w:rPr>
                <w:rFonts w:ascii="Arial" w:hAnsi="Arial" w:cs="Arial"/>
              </w:rPr>
              <w:t>8</w:t>
            </w:r>
          </w:p>
        </w:tc>
      </w:tr>
      <w:tr w:rsidR="00BD7037" w:rsidRPr="00016E69" w14:paraId="773F8ED9" w14:textId="77777777" w:rsidTr="00E35421">
        <w:trPr>
          <w:trHeight w:val="288"/>
        </w:trPr>
        <w:tc>
          <w:tcPr>
            <w:tcW w:w="8184" w:type="dxa"/>
            <w:vAlign w:val="center"/>
          </w:tcPr>
          <w:p w14:paraId="636679E5" w14:textId="749A8CB4" w:rsidR="00BD7037" w:rsidRPr="00016E69" w:rsidRDefault="00BD7037" w:rsidP="002C4826">
            <w:pPr>
              <w:rPr>
                <w:rFonts w:ascii="Arial" w:hAnsi="Arial" w:cs="Arial"/>
              </w:rPr>
            </w:pPr>
            <w:r w:rsidRPr="00016E69">
              <w:rPr>
                <w:rFonts w:ascii="Arial" w:hAnsi="Arial" w:cs="Arial"/>
              </w:rPr>
              <w:t xml:space="preserve">Admission </w:t>
            </w:r>
            <w:r>
              <w:rPr>
                <w:rFonts w:ascii="Arial" w:hAnsi="Arial" w:cs="Arial"/>
              </w:rPr>
              <w:t xml:space="preserve">Criteria </w:t>
            </w:r>
          </w:p>
        </w:tc>
        <w:tc>
          <w:tcPr>
            <w:tcW w:w="1166" w:type="dxa"/>
            <w:vAlign w:val="center"/>
          </w:tcPr>
          <w:p w14:paraId="6D5F2C9E" w14:textId="77777777" w:rsidR="00BD7037" w:rsidRPr="00016E69" w:rsidRDefault="00BD7037" w:rsidP="002C4826">
            <w:pPr>
              <w:jc w:val="center"/>
              <w:rPr>
                <w:rFonts w:ascii="Arial" w:hAnsi="Arial" w:cs="Arial"/>
              </w:rPr>
            </w:pPr>
            <w:r w:rsidRPr="00016E69">
              <w:rPr>
                <w:rFonts w:ascii="Arial" w:hAnsi="Arial" w:cs="Arial"/>
              </w:rPr>
              <w:t>9</w:t>
            </w:r>
          </w:p>
        </w:tc>
      </w:tr>
      <w:tr w:rsidR="00C417DD" w:rsidRPr="00016E69" w14:paraId="30519043" w14:textId="77777777" w:rsidTr="00E35421">
        <w:trPr>
          <w:trHeight w:val="288"/>
        </w:trPr>
        <w:tc>
          <w:tcPr>
            <w:tcW w:w="8184" w:type="dxa"/>
            <w:vAlign w:val="center"/>
          </w:tcPr>
          <w:p w14:paraId="67BF854E" w14:textId="1C098891" w:rsidR="00C417DD" w:rsidRPr="00016E69" w:rsidRDefault="00C417DD" w:rsidP="002C4826">
            <w:pPr>
              <w:rPr>
                <w:rFonts w:ascii="Arial" w:hAnsi="Arial" w:cs="Arial"/>
              </w:rPr>
            </w:pPr>
            <w:r>
              <w:rPr>
                <w:rFonts w:ascii="Arial" w:hAnsi="Arial" w:cs="Arial"/>
              </w:rPr>
              <w:t>Essential Functions</w:t>
            </w:r>
          </w:p>
        </w:tc>
        <w:tc>
          <w:tcPr>
            <w:tcW w:w="1166" w:type="dxa"/>
            <w:vAlign w:val="center"/>
          </w:tcPr>
          <w:p w14:paraId="3969F10F" w14:textId="6DEDB9B1" w:rsidR="00C417DD" w:rsidRPr="00016E69" w:rsidRDefault="00C417DD" w:rsidP="002C4826">
            <w:pPr>
              <w:jc w:val="center"/>
              <w:rPr>
                <w:rFonts w:ascii="Arial" w:hAnsi="Arial" w:cs="Arial"/>
              </w:rPr>
            </w:pPr>
            <w:r>
              <w:rPr>
                <w:rFonts w:ascii="Arial" w:hAnsi="Arial" w:cs="Arial"/>
              </w:rPr>
              <w:t>9 - 1</w:t>
            </w:r>
            <w:r w:rsidR="00AF0877">
              <w:rPr>
                <w:rFonts w:ascii="Arial" w:hAnsi="Arial" w:cs="Arial"/>
              </w:rPr>
              <w:t>1</w:t>
            </w:r>
          </w:p>
        </w:tc>
      </w:tr>
      <w:tr w:rsidR="00BD7037" w:rsidRPr="00016E69" w14:paraId="2BFDB6E0" w14:textId="77777777" w:rsidTr="00E35421">
        <w:trPr>
          <w:trHeight w:val="288"/>
        </w:trPr>
        <w:tc>
          <w:tcPr>
            <w:tcW w:w="8184" w:type="dxa"/>
            <w:vAlign w:val="center"/>
          </w:tcPr>
          <w:p w14:paraId="5C5818EF" w14:textId="12277DB3" w:rsidR="00BD7037" w:rsidRPr="00016E69" w:rsidRDefault="00C417DD" w:rsidP="002C4826">
            <w:pPr>
              <w:rPr>
                <w:rFonts w:ascii="Arial" w:hAnsi="Arial" w:cs="Arial"/>
              </w:rPr>
            </w:pPr>
            <w:r>
              <w:rPr>
                <w:rFonts w:ascii="Arial" w:hAnsi="Arial" w:cs="Arial"/>
              </w:rPr>
              <w:t xml:space="preserve">Program </w:t>
            </w:r>
            <w:r w:rsidR="00BD7037" w:rsidRPr="00016E69">
              <w:rPr>
                <w:rFonts w:ascii="Arial" w:hAnsi="Arial" w:cs="Arial"/>
              </w:rPr>
              <w:t>Course Descriptions</w:t>
            </w:r>
          </w:p>
        </w:tc>
        <w:tc>
          <w:tcPr>
            <w:tcW w:w="1166" w:type="dxa"/>
            <w:vAlign w:val="center"/>
          </w:tcPr>
          <w:p w14:paraId="3AC17DA3" w14:textId="13CDA9E1" w:rsidR="00BD7037" w:rsidRPr="00016E69" w:rsidRDefault="00C417DD" w:rsidP="002C4826">
            <w:pPr>
              <w:jc w:val="center"/>
              <w:rPr>
                <w:rFonts w:ascii="Arial" w:hAnsi="Arial" w:cs="Arial"/>
              </w:rPr>
            </w:pPr>
            <w:r>
              <w:rPr>
                <w:rFonts w:ascii="Arial" w:hAnsi="Arial" w:cs="Arial"/>
              </w:rPr>
              <w:t>11</w:t>
            </w:r>
          </w:p>
        </w:tc>
      </w:tr>
      <w:tr w:rsidR="00BD7037" w:rsidRPr="00016E69" w14:paraId="53571E53" w14:textId="77777777" w:rsidTr="00E35421">
        <w:trPr>
          <w:trHeight w:val="288"/>
        </w:trPr>
        <w:tc>
          <w:tcPr>
            <w:tcW w:w="8184" w:type="dxa"/>
            <w:vAlign w:val="center"/>
          </w:tcPr>
          <w:p w14:paraId="3F5D6EFD" w14:textId="77777777" w:rsidR="00BD7037" w:rsidRPr="00016E69" w:rsidRDefault="00BD7037" w:rsidP="002C4826">
            <w:pPr>
              <w:rPr>
                <w:rFonts w:ascii="Arial" w:hAnsi="Arial" w:cs="Arial"/>
              </w:rPr>
            </w:pPr>
            <w:r>
              <w:rPr>
                <w:rFonts w:ascii="Arial" w:hAnsi="Arial" w:cs="Arial"/>
              </w:rPr>
              <w:t>Course Numbering Description</w:t>
            </w:r>
          </w:p>
        </w:tc>
        <w:tc>
          <w:tcPr>
            <w:tcW w:w="1166" w:type="dxa"/>
            <w:vAlign w:val="center"/>
          </w:tcPr>
          <w:p w14:paraId="7E77C1EA" w14:textId="48FA2F72" w:rsidR="00BD7037" w:rsidRPr="00016E69" w:rsidRDefault="00BD7037" w:rsidP="002C4826">
            <w:pPr>
              <w:jc w:val="center"/>
              <w:rPr>
                <w:rFonts w:ascii="Arial" w:hAnsi="Arial" w:cs="Arial"/>
              </w:rPr>
            </w:pPr>
            <w:r>
              <w:rPr>
                <w:rFonts w:ascii="Arial" w:hAnsi="Arial" w:cs="Arial"/>
              </w:rPr>
              <w:t>1</w:t>
            </w:r>
            <w:r w:rsidR="00AF0877">
              <w:rPr>
                <w:rFonts w:ascii="Arial" w:hAnsi="Arial" w:cs="Arial"/>
              </w:rPr>
              <w:t>2</w:t>
            </w:r>
          </w:p>
        </w:tc>
      </w:tr>
      <w:tr w:rsidR="00BD7037" w:rsidRPr="00016E69" w14:paraId="6491518F" w14:textId="77777777" w:rsidTr="00E35421">
        <w:trPr>
          <w:trHeight w:val="288"/>
        </w:trPr>
        <w:tc>
          <w:tcPr>
            <w:tcW w:w="8184" w:type="dxa"/>
            <w:vAlign w:val="center"/>
          </w:tcPr>
          <w:p w14:paraId="50333AC8" w14:textId="77777777" w:rsidR="00BD7037" w:rsidRPr="00016E69" w:rsidRDefault="00BD7037" w:rsidP="002C4826">
            <w:pPr>
              <w:rPr>
                <w:rFonts w:ascii="Arial" w:hAnsi="Arial" w:cs="Arial"/>
              </w:rPr>
            </w:pPr>
            <w:r w:rsidRPr="00016E69">
              <w:rPr>
                <w:rFonts w:ascii="Arial" w:hAnsi="Arial" w:cs="Arial"/>
              </w:rPr>
              <w:t>Units of Credit</w:t>
            </w:r>
          </w:p>
        </w:tc>
        <w:tc>
          <w:tcPr>
            <w:tcW w:w="1166" w:type="dxa"/>
            <w:vAlign w:val="center"/>
          </w:tcPr>
          <w:p w14:paraId="5862E252" w14:textId="772259D6" w:rsidR="00BD7037" w:rsidRPr="00016E69" w:rsidRDefault="00BD7037" w:rsidP="002C4826">
            <w:pPr>
              <w:jc w:val="center"/>
              <w:rPr>
                <w:rFonts w:ascii="Arial" w:hAnsi="Arial" w:cs="Arial"/>
              </w:rPr>
            </w:pPr>
            <w:r w:rsidRPr="00016E69">
              <w:rPr>
                <w:rFonts w:ascii="Arial" w:hAnsi="Arial" w:cs="Arial"/>
              </w:rPr>
              <w:t>1</w:t>
            </w:r>
            <w:r w:rsidR="00AF0877">
              <w:rPr>
                <w:rFonts w:ascii="Arial" w:hAnsi="Arial" w:cs="Arial"/>
              </w:rPr>
              <w:t>2</w:t>
            </w:r>
          </w:p>
        </w:tc>
      </w:tr>
      <w:tr w:rsidR="00C417DD" w:rsidRPr="00016E69" w14:paraId="4CACA9FE" w14:textId="77777777" w:rsidTr="00E35421">
        <w:trPr>
          <w:trHeight w:val="288"/>
        </w:trPr>
        <w:tc>
          <w:tcPr>
            <w:tcW w:w="8184" w:type="dxa"/>
            <w:vAlign w:val="center"/>
          </w:tcPr>
          <w:p w14:paraId="6D181AE3" w14:textId="50F1DEFF" w:rsidR="00C417DD" w:rsidRPr="00016E69" w:rsidRDefault="00C417DD" w:rsidP="002C4826">
            <w:pPr>
              <w:rPr>
                <w:rFonts w:ascii="Arial" w:hAnsi="Arial" w:cs="Arial"/>
              </w:rPr>
            </w:pPr>
            <w:r>
              <w:rPr>
                <w:rFonts w:ascii="Arial" w:hAnsi="Arial" w:cs="Arial"/>
              </w:rPr>
              <w:t>Program Completion Requirements</w:t>
            </w:r>
          </w:p>
        </w:tc>
        <w:tc>
          <w:tcPr>
            <w:tcW w:w="1166" w:type="dxa"/>
            <w:vAlign w:val="center"/>
          </w:tcPr>
          <w:p w14:paraId="50CC6788" w14:textId="5268F186" w:rsidR="00C417DD" w:rsidRPr="00016E69" w:rsidRDefault="00C417DD" w:rsidP="002C4826">
            <w:pPr>
              <w:jc w:val="center"/>
              <w:rPr>
                <w:rFonts w:ascii="Arial" w:hAnsi="Arial" w:cs="Arial"/>
              </w:rPr>
            </w:pPr>
            <w:r>
              <w:rPr>
                <w:rFonts w:ascii="Arial" w:hAnsi="Arial" w:cs="Arial"/>
              </w:rPr>
              <w:t>12</w:t>
            </w:r>
          </w:p>
        </w:tc>
      </w:tr>
      <w:tr w:rsidR="00BD7037" w:rsidRPr="00016E69" w14:paraId="0A278DAF" w14:textId="77777777" w:rsidTr="00E35421">
        <w:trPr>
          <w:trHeight w:val="288"/>
        </w:trPr>
        <w:tc>
          <w:tcPr>
            <w:tcW w:w="8184" w:type="dxa"/>
            <w:vAlign w:val="center"/>
          </w:tcPr>
          <w:p w14:paraId="35F2B8C3" w14:textId="77777777" w:rsidR="00BD7037" w:rsidRPr="00016E69" w:rsidRDefault="00BD7037" w:rsidP="002C4826">
            <w:pPr>
              <w:rPr>
                <w:rFonts w:ascii="Arial" w:hAnsi="Arial" w:cs="Arial"/>
              </w:rPr>
            </w:pPr>
            <w:r w:rsidRPr="00016E69">
              <w:rPr>
                <w:rFonts w:ascii="Arial" w:hAnsi="Arial" w:cs="Arial"/>
              </w:rPr>
              <w:t>Program Faculty</w:t>
            </w:r>
          </w:p>
        </w:tc>
        <w:tc>
          <w:tcPr>
            <w:tcW w:w="1166" w:type="dxa"/>
            <w:vAlign w:val="center"/>
          </w:tcPr>
          <w:p w14:paraId="3BA6D433" w14:textId="7EBA40EE" w:rsidR="00BD7037" w:rsidRPr="00016E69" w:rsidRDefault="00BD7037" w:rsidP="002C4826">
            <w:pPr>
              <w:jc w:val="center"/>
              <w:rPr>
                <w:rFonts w:ascii="Arial" w:hAnsi="Arial" w:cs="Arial"/>
              </w:rPr>
            </w:pPr>
            <w:r w:rsidRPr="00016E69">
              <w:rPr>
                <w:rFonts w:ascii="Arial" w:hAnsi="Arial" w:cs="Arial"/>
              </w:rPr>
              <w:t>12</w:t>
            </w:r>
            <w:r w:rsidR="00AE2EAF">
              <w:rPr>
                <w:rFonts w:ascii="Arial" w:hAnsi="Arial" w:cs="Arial"/>
              </w:rPr>
              <w:t xml:space="preserve"> </w:t>
            </w:r>
            <w:r w:rsidR="00F866FE">
              <w:rPr>
                <w:rFonts w:ascii="Arial" w:hAnsi="Arial" w:cs="Arial"/>
              </w:rPr>
              <w:t>-</w:t>
            </w:r>
            <w:r w:rsidR="00AE2EAF">
              <w:rPr>
                <w:rFonts w:ascii="Arial" w:hAnsi="Arial" w:cs="Arial"/>
              </w:rPr>
              <w:t xml:space="preserve"> </w:t>
            </w:r>
            <w:r w:rsidR="00F866FE">
              <w:rPr>
                <w:rFonts w:ascii="Arial" w:hAnsi="Arial" w:cs="Arial"/>
              </w:rPr>
              <w:t>13</w:t>
            </w:r>
          </w:p>
        </w:tc>
      </w:tr>
      <w:tr w:rsidR="00BD7037" w:rsidRPr="00016E69" w14:paraId="3449860E" w14:textId="77777777" w:rsidTr="00E35421">
        <w:trPr>
          <w:trHeight w:val="288"/>
        </w:trPr>
        <w:tc>
          <w:tcPr>
            <w:tcW w:w="8184" w:type="dxa"/>
            <w:vAlign w:val="center"/>
          </w:tcPr>
          <w:p w14:paraId="2A732E4B" w14:textId="77777777" w:rsidR="00BD7037" w:rsidRPr="00016E69" w:rsidRDefault="00BD7037" w:rsidP="002C4826">
            <w:pPr>
              <w:rPr>
                <w:rFonts w:ascii="Arial" w:hAnsi="Arial" w:cs="Arial"/>
              </w:rPr>
            </w:pPr>
            <w:r w:rsidRPr="00016E69">
              <w:rPr>
                <w:rFonts w:ascii="Arial" w:hAnsi="Arial" w:cs="Arial"/>
              </w:rPr>
              <w:t>Tuition and Fees, including Mayo Clinic Workforce Development Scholarship</w:t>
            </w:r>
          </w:p>
        </w:tc>
        <w:tc>
          <w:tcPr>
            <w:tcW w:w="1166" w:type="dxa"/>
            <w:vAlign w:val="center"/>
          </w:tcPr>
          <w:p w14:paraId="1FC3C42C" w14:textId="0F304627" w:rsidR="00BD7037" w:rsidRPr="00016E69" w:rsidRDefault="00BF7417" w:rsidP="002C4826">
            <w:pPr>
              <w:jc w:val="center"/>
              <w:rPr>
                <w:rFonts w:ascii="Arial" w:hAnsi="Arial" w:cs="Arial"/>
              </w:rPr>
            </w:pPr>
            <w:r>
              <w:rPr>
                <w:rFonts w:ascii="Arial" w:hAnsi="Arial" w:cs="Arial"/>
              </w:rPr>
              <w:t>13</w:t>
            </w:r>
          </w:p>
        </w:tc>
      </w:tr>
      <w:tr w:rsidR="00BD7037" w:rsidRPr="00016E69" w14:paraId="7FAE7ABF" w14:textId="77777777" w:rsidTr="00E35421">
        <w:trPr>
          <w:trHeight w:val="288"/>
        </w:trPr>
        <w:tc>
          <w:tcPr>
            <w:tcW w:w="8184" w:type="dxa"/>
            <w:vAlign w:val="center"/>
          </w:tcPr>
          <w:p w14:paraId="03A8982A" w14:textId="77777777" w:rsidR="00BD7037" w:rsidRPr="00016E69" w:rsidRDefault="00BD7037" w:rsidP="002C4826">
            <w:pPr>
              <w:rPr>
                <w:rFonts w:ascii="Arial" w:hAnsi="Arial" w:cs="Arial"/>
              </w:rPr>
            </w:pPr>
            <w:r>
              <w:rPr>
                <w:rFonts w:ascii="Arial" w:hAnsi="Arial" w:cs="Arial"/>
              </w:rPr>
              <w:t>Withdrawal and Tuition Refund Policy</w:t>
            </w:r>
          </w:p>
        </w:tc>
        <w:tc>
          <w:tcPr>
            <w:tcW w:w="1166" w:type="dxa"/>
            <w:vAlign w:val="center"/>
          </w:tcPr>
          <w:p w14:paraId="75E224E6" w14:textId="41636B65" w:rsidR="00BD7037" w:rsidRPr="00016E69" w:rsidRDefault="00AE2EAF" w:rsidP="002C4826">
            <w:pPr>
              <w:jc w:val="center"/>
              <w:rPr>
                <w:rFonts w:ascii="Arial" w:hAnsi="Arial" w:cs="Arial"/>
              </w:rPr>
            </w:pPr>
            <w:r>
              <w:rPr>
                <w:rFonts w:ascii="Arial" w:hAnsi="Arial" w:cs="Arial"/>
              </w:rPr>
              <w:t>14</w:t>
            </w:r>
          </w:p>
        </w:tc>
      </w:tr>
      <w:tr w:rsidR="00BD7037" w:rsidRPr="00016E69" w14:paraId="0E03483C" w14:textId="77777777" w:rsidTr="00E35421">
        <w:trPr>
          <w:trHeight w:val="288"/>
        </w:trPr>
        <w:tc>
          <w:tcPr>
            <w:tcW w:w="8184" w:type="dxa"/>
            <w:vAlign w:val="center"/>
          </w:tcPr>
          <w:p w14:paraId="63A7E081" w14:textId="58510B30" w:rsidR="00BD7037" w:rsidRPr="00016E69" w:rsidRDefault="00C417DD" w:rsidP="002C4826">
            <w:pPr>
              <w:rPr>
                <w:rFonts w:ascii="Arial" w:hAnsi="Arial" w:cs="Arial"/>
              </w:rPr>
            </w:pPr>
            <w:r>
              <w:rPr>
                <w:rFonts w:ascii="Arial" w:hAnsi="Arial" w:cs="Arial"/>
              </w:rPr>
              <w:t>Service Work</w:t>
            </w:r>
          </w:p>
        </w:tc>
        <w:tc>
          <w:tcPr>
            <w:tcW w:w="1166" w:type="dxa"/>
            <w:vAlign w:val="center"/>
          </w:tcPr>
          <w:p w14:paraId="3A5C9D17" w14:textId="7641F4FD" w:rsidR="00BD7037" w:rsidRPr="00016E69" w:rsidRDefault="00BD7037" w:rsidP="002C4826">
            <w:pPr>
              <w:jc w:val="center"/>
              <w:rPr>
                <w:rFonts w:ascii="Arial" w:hAnsi="Arial" w:cs="Arial"/>
              </w:rPr>
            </w:pPr>
            <w:r w:rsidRPr="00016E69">
              <w:rPr>
                <w:rFonts w:ascii="Arial" w:hAnsi="Arial" w:cs="Arial"/>
              </w:rPr>
              <w:t>1</w:t>
            </w:r>
            <w:r w:rsidR="00AF0877">
              <w:rPr>
                <w:rFonts w:ascii="Arial" w:hAnsi="Arial" w:cs="Arial"/>
              </w:rPr>
              <w:t>4</w:t>
            </w:r>
          </w:p>
        </w:tc>
      </w:tr>
      <w:tr w:rsidR="00BD7037" w:rsidRPr="00016E69" w14:paraId="5F4EBEED" w14:textId="77777777" w:rsidTr="00E35421">
        <w:trPr>
          <w:trHeight w:val="1412"/>
        </w:trPr>
        <w:tc>
          <w:tcPr>
            <w:tcW w:w="8184" w:type="dxa"/>
            <w:vAlign w:val="center"/>
          </w:tcPr>
          <w:p w14:paraId="2EF6E736" w14:textId="77777777" w:rsidR="00BD7037" w:rsidRPr="00016E69" w:rsidRDefault="00BD7037" w:rsidP="002C4826">
            <w:pPr>
              <w:rPr>
                <w:rFonts w:ascii="Arial" w:hAnsi="Arial" w:cs="Arial"/>
              </w:rPr>
            </w:pPr>
            <w:r>
              <w:rPr>
                <w:rFonts w:ascii="Arial" w:hAnsi="Arial" w:cs="Arial"/>
              </w:rPr>
              <w:t>Policies and</w:t>
            </w:r>
            <w:r w:rsidRPr="00016E69">
              <w:rPr>
                <w:rFonts w:ascii="Arial" w:hAnsi="Arial" w:cs="Arial"/>
              </w:rPr>
              <w:t xml:space="preserve"> Procedures: </w:t>
            </w:r>
          </w:p>
          <w:p w14:paraId="5110CC0C" w14:textId="560B7B70" w:rsidR="00BD7037" w:rsidRDefault="00BD7037" w:rsidP="002C4826">
            <w:pPr>
              <w:rPr>
                <w:rFonts w:ascii="Arial" w:hAnsi="Arial" w:cs="Arial"/>
              </w:rPr>
            </w:pPr>
            <w:r w:rsidRPr="00016E69">
              <w:rPr>
                <w:rFonts w:ascii="Arial" w:hAnsi="Arial" w:cs="Arial"/>
              </w:rPr>
              <w:t xml:space="preserve">    Academic Advising</w:t>
            </w:r>
          </w:p>
          <w:p w14:paraId="118B5846" w14:textId="0EB9143E" w:rsidR="00BF7417" w:rsidRPr="00016E69" w:rsidRDefault="00BF7417" w:rsidP="00BF7417">
            <w:pPr>
              <w:rPr>
                <w:rFonts w:ascii="Arial" w:hAnsi="Arial" w:cs="Arial"/>
              </w:rPr>
            </w:pPr>
            <w:r>
              <w:rPr>
                <w:rFonts w:ascii="Arial" w:hAnsi="Arial" w:cs="Arial"/>
              </w:rPr>
              <w:t xml:space="preserve">    Accommodation for Disability</w:t>
            </w:r>
          </w:p>
          <w:p w14:paraId="0C70C280" w14:textId="77777777" w:rsidR="00BD7037" w:rsidRPr="00016E69" w:rsidRDefault="00BD7037" w:rsidP="002C4826">
            <w:pPr>
              <w:rPr>
                <w:rFonts w:ascii="Arial" w:hAnsi="Arial" w:cs="Arial"/>
              </w:rPr>
            </w:pPr>
            <w:r w:rsidRPr="00016E69">
              <w:rPr>
                <w:rFonts w:ascii="Arial" w:hAnsi="Arial" w:cs="Arial"/>
              </w:rPr>
              <w:t xml:space="preserve">    Clinical Assignments</w:t>
            </w:r>
          </w:p>
          <w:p w14:paraId="5CE26FAE" w14:textId="77777777" w:rsidR="00BD7037" w:rsidRPr="00016E69" w:rsidRDefault="00BD7037" w:rsidP="002C4826">
            <w:pPr>
              <w:rPr>
                <w:rFonts w:ascii="Arial" w:hAnsi="Arial" w:cs="Arial"/>
              </w:rPr>
            </w:pPr>
            <w:r w:rsidRPr="00016E69">
              <w:rPr>
                <w:rFonts w:ascii="Arial" w:hAnsi="Arial" w:cs="Arial"/>
              </w:rPr>
              <w:t xml:space="preserve">    Student Grievance and Appeals</w:t>
            </w:r>
          </w:p>
          <w:p w14:paraId="75E3557A" w14:textId="1D4930D8" w:rsidR="00BD7037" w:rsidRDefault="00BD7037" w:rsidP="002C4826">
            <w:pPr>
              <w:rPr>
                <w:rFonts w:ascii="Arial" w:hAnsi="Arial" w:cs="Arial"/>
              </w:rPr>
            </w:pPr>
            <w:r w:rsidRPr="00016E69">
              <w:rPr>
                <w:rFonts w:ascii="Arial" w:hAnsi="Arial" w:cs="Arial"/>
              </w:rPr>
              <w:t xml:space="preserve">    Satisfactory </w:t>
            </w:r>
            <w:r>
              <w:rPr>
                <w:rFonts w:ascii="Arial" w:hAnsi="Arial" w:cs="Arial"/>
              </w:rPr>
              <w:t>Academic</w:t>
            </w:r>
            <w:r w:rsidRPr="00016E69">
              <w:rPr>
                <w:rFonts w:ascii="Arial" w:hAnsi="Arial" w:cs="Arial"/>
              </w:rPr>
              <w:t xml:space="preserve"> Progress</w:t>
            </w:r>
          </w:p>
          <w:p w14:paraId="1BE3A251" w14:textId="1EF9D1BB" w:rsidR="00BF7417" w:rsidRDefault="00BF7417" w:rsidP="002C4826">
            <w:pPr>
              <w:rPr>
                <w:rFonts w:ascii="Arial" w:hAnsi="Arial" w:cs="Arial"/>
              </w:rPr>
            </w:pPr>
            <w:r>
              <w:rPr>
                <w:rFonts w:ascii="Arial" w:hAnsi="Arial" w:cs="Arial"/>
              </w:rPr>
              <w:t xml:space="preserve">    Code of Conduct</w:t>
            </w:r>
          </w:p>
          <w:p w14:paraId="2D531F69" w14:textId="77777777" w:rsidR="00BD7037" w:rsidRPr="00016E69" w:rsidRDefault="00BD7037" w:rsidP="002C4826">
            <w:pPr>
              <w:rPr>
                <w:rFonts w:ascii="Arial" w:hAnsi="Arial" w:cs="Arial"/>
              </w:rPr>
            </w:pPr>
            <w:r>
              <w:rPr>
                <w:rFonts w:ascii="Arial" w:hAnsi="Arial" w:cs="Arial"/>
              </w:rPr>
              <w:t xml:space="preserve">    Warning, Probation, Dismissal and Appeal</w:t>
            </w:r>
          </w:p>
        </w:tc>
        <w:tc>
          <w:tcPr>
            <w:tcW w:w="1166" w:type="dxa"/>
            <w:vAlign w:val="center"/>
          </w:tcPr>
          <w:p w14:paraId="68E8BCCF" w14:textId="3BB1AFB4" w:rsidR="00BD7037" w:rsidRDefault="00A21BD8" w:rsidP="002C4826">
            <w:pPr>
              <w:jc w:val="center"/>
              <w:rPr>
                <w:rFonts w:ascii="Arial" w:hAnsi="Arial" w:cs="Arial"/>
              </w:rPr>
            </w:pPr>
            <w:r>
              <w:rPr>
                <w:rFonts w:ascii="Arial" w:hAnsi="Arial" w:cs="Arial"/>
              </w:rPr>
              <w:t xml:space="preserve">14 </w:t>
            </w:r>
            <w:r w:rsidR="00AE2EAF">
              <w:rPr>
                <w:rFonts w:ascii="Arial" w:hAnsi="Arial" w:cs="Arial"/>
              </w:rPr>
              <w:t>-</w:t>
            </w:r>
            <w:r>
              <w:rPr>
                <w:rFonts w:ascii="Arial" w:hAnsi="Arial" w:cs="Arial"/>
              </w:rPr>
              <w:t xml:space="preserve"> 1</w:t>
            </w:r>
            <w:r w:rsidR="00AE2EAF">
              <w:rPr>
                <w:rFonts w:ascii="Arial" w:hAnsi="Arial" w:cs="Arial"/>
              </w:rPr>
              <w:t>6</w:t>
            </w:r>
          </w:p>
          <w:p w14:paraId="387331EA" w14:textId="2782ACF4" w:rsidR="00BF7417" w:rsidRPr="00016E69" w:rsidRDefault="00BF7417" w:rsidP="002C4826">
            <w:pPr>
              <w:jc w:val="center"/>
              <w:rPr>
                <w:rFonts w:ascii="Arial" w:hAnsi="Arial" w:cs="Arial"/>
              </w:rPr>
            </w:pPr>
            <w:r>
              <w:rPr>
                <w:rFonts w:ascii="Arial" w:hAnsi="Arial" w:cs="Arial"/>
              </w:rPr>
              <w:t>14</w:t>
            </w:r>
            <w:r w:rsidR="00AE2EAF">
              <w:rPr>
                <w:rFonts w:ascii="Arial" w:hAnsi="Arial" w:cs="Arial"/>
              </w:rPr>
              <w:t xml:space="preserve"> - 15</w:t>
            </w:r>
          </w:p>
          <w:p w14:paraId="43A03DD8" w14:textId="1E16870C" w:rsidR="00BD7037" w:rsidRPr="00016E69" w:rsidRDefault="00BD7037" w:rsidP="002C4826">
            <w:pPr>
              <w:jc w:val="center"/>
              <w:rPr>
                <w:rFonts w:ascii="Arial" w:hAnsi="Arial" w:cs="Arial"/>
              </w:rPr>
            </w:pPr>
            <w:r w:rsidRPr="00016E69">
              <w:rPr>
                <w:rFonts w:ascii="Arial" w:hAnsi="Arial" w:cs="Arial"/>
              </w:rPr>
              <w:t>1</w:t>
            </w:r>
            <w:r w:rsidR="00AF0877">
              <w:rPr>
                <w:rFonts w:ascii="Arial" w:hAnsi="Arial" w:cs="Arial"/>
              </w:rPr>
              <w:t>5</w:t>
            </w:r>
          </w:p>
          <w:p w14:paraId="75716FD7" w14:textId="10C5A3FF" w:rsidR="00BD7037" w:rsidRPr="00016E69" w:rsidRDefault="00BD7037" w:rsidP="002C4826">
            <w:pPr>
              <w:jc w:val="center"/>
              <w:rPr>
                <w:rFonts w:ascii="Arial" w:hAnsi="Arial" w:cs="Arial"/>
              </w:rPr>
            </w:pPr>
            <w:r w:rsidRPr="00016E69">
              <w:rPr>
                <w:rFonts w:ascii="Arial" w:hAnsi="Arial" w:cs="Arial"/>
              </w:rPr>
              <w:t>1</w:t>
            </w:r>
            <w:r w:rsidR="00AF0877">
              <w:rPr>
                <w:rFonts w:ascii="Arial" w:hAnsi="Arial" w:cs="Arial"/>
              </w:rPr>
              <w:t>5</w:t>
            </w:r>
          </w:p>
          <w:p w14:paraId="1BDC8C49" w14:textId="1F9EA682" w:rsidR="00BD7037" w:rsidRPr="00016E69" w:rsidRDefault="00BF7417" w:rsidP="002C4826">
            <w:pPr>
              <w:jc w:val="center"/>
              <w:rPr>
                <w:rFonts w:ascii="Arial" w:hAnsi="Arial" w:cs="Arial"/>
              </w:rPr>
            </w:pPr>
            <w:r>
              <w:rPr>
                <w:rFonts w:ascii="Arial" w:hAnsi="Arial" w:cs="Arial"/>
              </w:rPr>
              <w:t>15</w:t>
            </w:r>
            <w:r w:rsidR="000122D2">
              <w:rPr>
                <w:rFonts w:ascii="Arial" w:hAnsi="Arial" w:cs="Arial"/>
              </w:rPr>
              <w:t xml:space="preserve"> - 16</w:t>
            </w:r>
          </w:p>
          <w:p w14:paraId="76FE85B0" w14:textId="21BAA403" w:rsidR="00BD7037" w:rsidRDefault="00BD7037" w:rsidP="002C4826">
            <w:pPr>
              <w:jc w:val="center"/>
              <w:rPr>
                <w:rFonts w:ascii="Arial" w:hAnsi="Arial" w:cs="Arial"/>
              </w:rPr>
            </w:pPr>
            <w:r w:rsidRPr="00016E69">
              <w:rPr>
                <w:rFonts w:ascii="Arial" w:hAnsi="Arial" w:cs="Arial"/>
              </w:rPr>
              <w:t>1</w:t>
            </w:r>
            <w:r w:rsidR="00AE2EAF">
              <w:rPr>
                <w:rFonts w:ascii="Arial" w:hAnsi="Arial" w:cs="Arial"/>
              </w:rPr>
              <w:t>6</w:t>
            </w:r>
          </w:p>
          <w:p w14:paraId="54F2A87D" w14:textId="6E59C2B2" w:rsidR="00BF7417" w:rsidRDefault="00BF7417" w:rsidP="002C4826">
            <w:pPr>
              <w:jc w:val="center"/>
              <w:rPr>
                <w:rFonts w:ascii="Arial" w:hAnsi="Arial" w:cs="Arial"/>
              </w:rPr>
            </w:pPr>
            <w:r>
              <w:rPr>
                <w:rFonts w:ascii="Arial" w:hAnsi="Arial" w:cs="Arial"/>
              </w:rPr>
              <w:t>1</w:t>
            </w:r>
            <w:r w:rsidR="00AF0877">
              <w:rPr>
                <w:rFonts w:ascii="Arial" w:hAnsi="Arial" w:cs="Arial"/>
              </w:rPr>
              <w:t>6</w:t>
            </w:r>
          </w:p>
          <w:p w14:paraId="1D5BA17B" w14:textId="66BBFC05" w:rsidR="00BD7037" w:rsidRPr="00016E69" w:rsidRDefault="00BD7037" w:rsidP="002C4826">
            <w:pPr>
              <w:jc w:val="center"/>
              <w:rPr>
                <w:rFonts w:ascii="Arial" w:hAnsi="Arial" w:cs="Arial"/>
              </w:rPr>
            </w:pPr>
            <w:r>
              <w:rPr>
                <w:rFonts w:ascii="Arial" w:hAnsi="Arial" w:cs="Arial"/>
              </w:rPr>
              <w:t>1</w:t>
            </w:r>
            <w:r w:rsidR="00AF0877">
              <w:rPr>
                <w:rFonts w:ascii="Arial" w:hAnsi="Arial" w:cs="Arial"/>
              </w:rPr>
              <w:t>6</w:t>
            </w:r>
          </w:p>
        </w:tc>
      </w:tr>
      <w:tr w:rsidR="00BD7037" w:rsidRPr="00016E69" w14:paraId="303E3573" w14:textId="77777777" w:rsidTr="00E35421">
        <w:trPr>
          <w:trHeight w:val="288"/>
        </w:trPr>
        <w:tc>
          <w:tcPr>
            <w:tcW w:w="8184" w:type="dxa"/>
            <w:vAlign w:val="center"/>
          </w:tcPr>
          <w:p w14:paraId="6AFF82BB" w14:textId="77777777" w:rsidR="00BD7037" w:rsidRPr="00016E69" w:rsidRDefault="00BD7037" w:rsidP="002C4826">
            <w:pPr>
              <w:rPr>
                <w:rFonts w:ascii="Arial" w:hAnsi="Arial" w:cs="Arial"/>
              </w:rPr>
            </w:pPr>
            <w:r w:rsidRPr="00016E69">
              <w:rPr>
                <w:rFonts w:ascii="Arial" w:hAnsi="Arial" w:cs="Arial"/>
              </w:rPr>
              <w:t>Learner Professional Conduct</w:t>
            </w:r>
          </w:p>
        </w:tc>
        <w:tc>
          <w:tcPr>
            <w:tcW w:w="1166" w:type="dxa"/>
            <w:vAlign w:val="center"/>
          </w:tcPr>
          <w:p w14:paraId="67472AB4" w14:textId="4149D1EE" w:rsidR="00BD7037" w:rsidRPr="00016E69" w:rsidRDefault="00B802EA" w:rsidP="002C4826">
            <w:pPr>
              <w:jc w:val="center"/>
              <w:rPr>
                <w:rFonts w:ascii="Arial" w:hAnsi="Arial" w:cs="Arial"/>
              </w:rPr>
            </w:pPr>
            <w:r>
              <w:rPr>
                <w:rFonts w:ascii="Arial" w:hAnsi="Arial" w:cs="Arial"/>
              </w:rPr>
              <w:t>16</w:t>
            </w:r>
            <w:r w:rsidR="00AE2EAF">
              <w:rPr>
                <w:rFonts w:ascii="Arial" w:hAnsi="Arial" w:cs="Arial"/>
              </w:rPr>
              <w:t xml:space="preserve"> - 17</w:t>
            </w:r>
          </w:p>
        </w:tc>
      </w:tr>
      <w:tr w:rsidR="00BD7037" w:rsidRPr="00016E69" w14:paraId="15C974F2" w14:textId="77777777" w:rsidTr="00E35421">
        <w:trPr>
          <w:trHeight w:val="288"/>
        </w:trPr>
        <w:tc>
          <w:tcPr>
            <w:tcW w:w="8184" w:type="dxa"/>
            <w:vAlign w:val="center"/>
          </w:tcPr>
          <w:p w14:paraId="5D95527E" w14:textId="77777777" w:rsidR="00BD7037" w:rsidRPr="00016E69" w:rsidRDefault="00BD7037" w:rsidP="002C4826">
            <w:pPr>
              <w:rPr>
                <w:rFonts w:ascii="Arial" w:hAnsi="Arial" w:cs="Arial"/>
              </w:rPr>
            </w:pPr>
            <w:r w:rsidRPr="00016E69">
              <w:rPr>
                <w:rFonts w:ascii="Arial" w:hAnsi="Arial" w:cs="Arial"/>
              </w:rPr>
              <w:t>Academic Calendar</w:t>
            </w:r>
          </w:p>
        </w:tc>
        <w:tc>
          <w:tcPr>
            <w:tcW w:w="1166" w:type="dxa"/>
            <w:vAlign w:val="center"/>
          </w:tcPr>
          <w:p w14:paraId="448AA42F" w14:textId="0F430FBE" w:rsidR="00BD7037" w:rsidRPr="00016E69" w:rsidRDefault="00BD7037" w:rsidP="002C4826">
            <w:pPr>
              <w:jc w:val="center"/>
              <w:rPr>
                <w:rFonts w:ascii="Arial" w:hAnsi="Arial" w:cs="Arial"/>
              </w:rPr>
            </w:pPr>
            <w:r w:rsidRPr="00016E69">
              <w:rPr>
                <w:rFonts w:ascii="Arial" w:hAnsi="Arial" w:cs="Arial"/>
              </w:rPr>
              <w:t>1</w:t>
            </w:r>
            <w:r w:rsidR="00CB2681">
              <w:rPr>
                <w:rFonts w:ascii="Arial" w:hAnsi="Arial" w:cs="Arial"/>
              </w:rPr>
              <w:t>7</w:t>
            </w:r>
          </w:p>
        </w:tc>
      </w:tr>
      <w:tr w:rsidR="00BD7037" w:rsidRPr="00016E69" w14:paraId="1BA4CD6D" w14:textId="77777777" w:rsidTr="00E35421">
        <w:trPr>
          <w:trHeight w:val="288"/>
        </w:trPr>
        <w:tc>
          <w:tcPr>
            <w:tcW w:w="8184" w:type="dxa"/>
            <w:vAlign w:val="center"/>
          </w:tcPr>
          <w:p w14:paraId="6C982188" w14:textId="4A016890" w:rsidR="00BD7037" w:rsidRPr="00016E69" w:rsidRDefault="00B802EA" w:rsidP="002C4826">
            <w:pPr>
              <w:rPr>
                <w:rFonts w:ascii="Arial" w:hAnsi="Arial" w:cs="Arial"/>
              </w:rPr>
            </w:pPr>
            <w:r>
              <w:rPr>
                <w:rFonts w:ascii="Arial" w:hAnsi="Arial" w:cs="Arial"/>
              </w:rPr>
              <w:t>Additional Information</w:t>
            </w:r>
          </w:p>
        </w:tc>
        <w:tc>
          <w:tcPr>
            <w:tcW w:w="1166" w:type="dxa"/>
            <w:vAlign w:val="center"/>
          </w:tcPr>
          <w:p w14:paraId="234B5266" w14:textId="503697CD" w:rsidR="00BD7037" w:rsidRPr="00016E69" w:rsidRDefault="00BD7037" w:rsidP="002C4826">
            <w:pPr>
              <w:jc w:val="center"/>
              <w:rPr>
                <w:rFonts w:ascii="Arial" w:hAnsi="Arial" w:cs="Arial"/>
              </w:rPr>
            </w:pPr>
            <w:r w:rsidRPr="00016E69">
              <w:rPr>
                <w:rFonts w:ascii="Arial" w:hAnsi="Arial" w:cs="Arial"/>
              </w:rPr>
              <w:t>1</w:t>
            </w:r>
            <w:r w:rsidR="00AF0877">
              <w:rPr>
                <w:rFonts w:ascii="Arial" w:hAnsi="Arial" w:cs="Arial"/>
              </w:rPr>
              <w:t>8</w:t>
            </w:r>
          </w:p>
        </w:tc>
      </w:tr>
      <w:tr w:rsidR="00BD7037" w:rsidRPr="00016E69" w14:paraId="4D042EE9" w14:textId="77777777" w:rsidTr="00E35421">
        <w:trPr>
          <w:trHeight w:val="288"/>
        </w:trPr>
        <w:tc>
          <w:tcPr>
            <w:tcW w:w="8184" w:type="dxa"/>
            <w:vAlign w:val="center"/>
          </w:tcPr>
          <w:p w14:paraId="1C69952F" w14:textId="32E36F8A" w:rsidR="00BD7037" w:rsidRPr="00016E69" w:rsidRDefault="00B802EA" w:rsidP="002C4826">
            <w:pPr>
              <w:rPr>
                <w:rFonts w:ascii="Arial" w:hAnsi="Arial" w:cs="Arial"/>
              </w:rPr>
            </w:pPr>
            <w:r>
              <w:rPr>
                <w:rFonts w:ascii="Arial" w:hAnsi="Arial" w:cs="Arial"/>
              </w:rPr>
              <w:t>Textbooks</w:t>
            </w:r>
          </w:p>
        </w:tc>
        <w:tc>
          <w:tcPr>
            <w:tcW w:w="1166" w:type="dxa"/>
            <w:vAlign w:val="center"/>
          </w:tcPr>
          <w:p w14:paraId="198CE399" w14:textId="0C3226E6" w:rsidR="00BD7037" w:rsidRPr="00016E69" w:rsidRDefault="00B802EA" w:rsidP="002C4826">
            <w:pPr>
              <w:jc w:val="center"/>
              <w:rPr>
                <w:rFonts w:ascii="Arial" w:hAnsi="Arial" w:cs="Arial"/>
              </w:rPr>
            </w:pPr>
            <w:r>
              <w:rPr>
                <w:rFonts w:ascii="Arial" w:hAnsi="Arial" w:cs="Arial"/>
              </w:rPr>
              <w:t>1</w:t>
            </w:r>
            <w:r w:rsidR="000122D2">
              <w:rPr>
                <w:rFonts w:ascii="Arial" w:hAnsi="Arial" w:cs="Arial"/>
              </w:rPr>
              <w:t>9</w:t>
            </w:r>
          </w:p>
        </w:tc>
      </w:tr>
      <w:tr w:rsidR="00851FAF" w:rsidRPr="00016E69" w14:paraId="0055F9BE" w14:textId="77777777" w:rsidTr="00E35421">
        <w:trPr>
          <w:trHeight w:val="288"/>
        </w:trPr>
        <w:tc>
          <w:tcPr>
            <w:tcW w:w="8184" w:type="dxa"/>
            <w:vAlign w:val="center"/>
          </w:tcPr>
          <w:p w14:paraId="348881AD" w14:textId="09840A15" w:rsidR="00851FAF" w:rsidRPr="00016E69" w:rsidRDefault="00851FAF" w:rsidP="00851FAF">
            <w:pPr>
              <w:rPr>
                <w:rFonts w:ascii="Arial" w:hAnsi="Arial" w:cs="Arial"/>
              </w:rPr>
            </w:pPr>
            <w:r w:rsidRPr="00016E69">
              <w:rPr>
                <w:rFonts w:ascii="Arial" w:hAnsi="Arial" w:cs="Arial"/>
              </w:rPr>
              <w:t>Attendance, Tardiness and Absences</w:t>
            </w:r>
          </w:p>
        </w:tc>
        <w:tc>
          <w:tcPr>
            <w:tcW w:w="1166" w:type="dxa"/>
            <w:vAlign w:val="center"/>
          </w:tcPr>
          <w:p w14:paraId="73E3AC4D" w14:textId="1DF663C9" w:rsidR="00851FAF" w:rsidRPr="00016E69" w:rsidRDefault="00BF7417" w:rsidP="00851FAF">
            <w:pPr>
              <w:jc w:val="center"/>
              <w:rPr>
                <w:rFonts w:ascii="Arial" w:hAnsi="Arial" w:cs="Arial"/>
              </w:rPr>
            </w:pPr>
            <w:r>
              <w:rPr>
                <w:rFonts w:ascii="Arial" w:hAnsi="Arial" w:cs="Arial"/>
              </w:rPr>
              <w:t>19</w:t>
            </w:r>
            <w:r w:rsidR="00AE2EAF">
              <w:rPr>
                <w:rFonts w:ascii="Arial" w:hAnsi="Arial" w:cs="Arial"/>
              </w:rPr>
              <w:t xml:space="preserve"> </w:t>
            </w:r>
            <w:r w:rsidR="00AF0877">
              <w:rPr>
                <w:rFonts w:ascii="Arial" w:hAnsi="Arial" w:cs="Arial"/>
              </w:rPr>
              <w:t>-</w:t>
            </w:r>
            <w:r w:rsidR="00AE2EAF">
              <w:rPr>
                <w:rFonts w:ascii="Arial" w:hAnsi="Arial" w:cs="Arial"/>
              </w:rPr>
              <w:t xml:space="preserve"> </w:t>
            </w:r>
            <w:r w:rsidR="00AF0877">
              <w:rPr>
                <w:rFonts w:ascii="Arial" w:hAnsi="Arial" w:cs="Arial"/>
              </w:rPr>
              <w:t>20</w:t>
            </w:r>
          </w:p>
        </w:tc>
      </w:tr>
      <w:tr w:rsidR="00851FAF" w:rsidRPr="00016E69" w14:paraId="0A8FF91A" w14:textId="77777777" w:rsidTr="00E35421">
        <w:trPr>
          <w:trHeight w:val="288"/>
        </w:trPr>
        <w:tc>
          <w:tcPr>
            <w:tcW w:w="8184" w:type="dxa"/>
            <w:vAlign w:val="center"/>
          </w:tcPr>
          <w:p w14:paraId="7D5A938F" w14:textId="17A9728F" w:rsidR="00851FAF" w:rsidRPr="00016E69" w:rsidRDefault="00851FAF" w:rsidP="00851FAF">
            <w:pPr>
              <w:rPr>
                <w:rFonts w:ascii="Arial" w:hAnsi="Arial" w:cs="Arial"/>
              </w:rPr>
            </w:pPr>
            <w:r>
              <w:rPr>
                <w:rFonts w:ascii="Arial" w:hAnsi="Arial" w:cs="Arial"/>
              </w:rPr>
              <w:t>Evaluation and Grading System</w:t>
            </w:r>
          </w:p>
        </w:tc>
        <w:tc>
          <w:tcPr>
            <w:tcW w:w="1166" w:type="dxa"/>
            <w:vAlign w:val="center"/>
          </w:tcPr>
          <w:p w14:paraId="16DBD53B" w14:textId="1F4B16FA" w:rsidR="00851FAF" w:rsidRPr="00016E69" w:rsidRDefault="00AF0877" w:rsidP="00851FAF">
            <w:pPr>
              <w:jc w:val="center"/>
              <w:rPr>
                <w:rFonts w:ascii="Arial" w:hAnsi="Arial" w:cs="Arial"/>
              </w:rPr>
            </w:pPr>
            <w:r>
              <w:rPr>
                <w:rFonts w:ascii="Arial" w:hAnsi="Arial" w:cs="Arial"/>
              </w:rPr>
              <w:t>20</w:t>
            </w:r>
            <w:r w:rsidR="00AE2EAF">
              <w:rPr>
                <w:rFonts w:ascii="Arial" w:hAnsi="Arial" w:cs="Arial"/>
              </w:rPr>
              <w:t xml:space="preserve"> </w:t>
            </w:r>
            <w:r>
              <w:rPr>
                <w:rFonts w:ascii="Arial" w:hAnsi="Arial" w:cs="Arial"/>
              </w:rPr>
              <w:t>-</w:t>
            </w:r>
            <w:r w:rsidR="00AE2EAF">
              <w:rPr>
                <w:rFonts w:ascii="Arial" w:hAnsi="Arial" w:cs="Arial"/>
              </w:rPr>
              <w:t xml:space="preserve"> </w:t>
            </w:r>
            <w:r>
              <w:rPr>
                <w:rFonts w:ascii="Arial" w:hAnsi="Arial" w:cs="Arial"/>
              </w:rPr>
              <w:t>21</w:t>
            </w:r>
          </w:p>
        </w:tc>
      </w:tr>
      <w:tr w:rsidR="00491F2A" w:rsidRPr="00016E69" w14:paraId="3A937875" w14:textId="77777777" w:rsidTr="00E35421">
        <w:trPr>
          <w:trHeight w:val="288"/>
        </w:trPr>
        <w:tc>
          <w:tcPr>
            <w:tcW w:w="8184" w:type="dxa"/>
            <w:vAlign w:val="center"/>
          </w:tcPr>
          <w:p w14:paraId="6D7F14D0" w14:textId="2B8BC0B3" w:rsidR="00491F2A" w:rsidRDefault="00491F2A" w:rsidP="00851FAF">
            <w:pPr>
              <w:rPr>
                <w:rFonts w:ascii="Arial" w:hAnsi="Arial" w:cs="Arial"/>
              </w:rPr>
            </w:pPr>
            <w:r>
              <w:rPr>
                <w:rFonts w:ascii="Arial" w:hAnsi="Arial" w:cs="Arial"/>
              </w:rPr>
              <w:t>Laptops</w:t>
            </w:r>
          </w:p>
        </w:tc>
        <w:tc>
          <w:tcPr>
            <w:tcW w:w="1166" w:type="dxa"/>
            <w:vAlign w:val="center"/>
          </w:tcPr>
          <w:p w14:paraId="3F4E5158" w14:textId="63481B69" w:rsidR="00491F2A" w:rsidRDefault="00491F2A" w:rsidP="00851FAF">
            <w:pPr>
              <w:jc w:val="center"/>
              <w:rPr>
                <w:rFonts w:ascii="Arial" w:hAnsi="Arial" w:cs="Arial"/>
              </w:rPr>
            </w:pPr>
            <w:r>
              <w:rPr>
                <w:rFonts w:ascii="Arial" w:hAnsi="Arial" w:cs="Arial"/>
              </w:rPr>
              <w:t>2</w:t>
            </w:r>
            <w:r w:rsidR="00AF0877">
              <w:rPr>
                <w:rFonts w:ascii="Arial" w:hAnsi="Arial" w:cs="Arial"/>
              </w:rPr>
              <w:t>1</w:t>
            </w:r>
          </w:p>
        </w:tc>
      </w:tr>
      <w:tr w:rsidR="00851FAF" w:rsidRPr="00016E69" w14:paraId="1CCD02D7" w14:textId="77777777" w:rsidTr="00E35421">
        <w:trPr>
          <w:trHeight w:val="288"/>
        </w:trPr>
        <w:tc>
          <w:tcPr>
            <w:tcW w:w="8184" w:type="dxa"/>
            <w:vAlign w:val="center"/>
          </w:tcPr>
          <w:p w14:paraId="5054048E" w14:textId="6E48C333" w:rsidR="00851FAF" w:rsidRPr="00016E69" w:rsidRDefault="00851FAF" w:rsidP="00851FAF">
            <w:pPr>
              <w:rPr>
                <w:rFonts w:ascii="Arial" w:hAnsi="Arial" w:cs="Arial"/>
              </w:rPr>
            </w:pPr>
            <w:r>
              <w:rPr>
                <w:rFonts w:ascii="Arial" w:hAnsi="Arial" w:cs="Arial"/>
              </w:rPr>
              <w:t>Late Assignments</w:t>
            </w:r>
          </w:p>
        </w:tc>
        <w:tc>
          <w:tcPr>
            <w:tcW w:w="1166" w:type="dxa"/>
            <w:vAlign w:val="center"/>
          </w:tcPr>
          <w:p w14:paraId="423F9892" w14:textId="52BF41D3" w:rsidR="00851FAF" w:rsidRPr="00016E69" w:rsidRDefault="00BF7417" w:rsidP="00851FAF">
            <w:pPr>
              <w:jc w:val="center"/>
              <w:rPr>
                <w:rFonts w:ascii="Arial" w:hAnsi="Arial" w:cs="Arial"/>
              </w:rPr>
            </w:pPr>
            <w:r>
              <w:rPr>
                <w:rFonts w:ascii="Arial" w:hAnsi="Arial" w:cs="Arial"/>
              </w:rPr>
              <w:t>2</w:t>
            </w:r>
            <w:r w:rsidR="00183BB4">
              <w:rPr>
                <w:rFonts w:ascii="Arial" w:hAnsi="Arial" w:cs="Arial"/>
              </w:rPr>
              <w:t>2</w:t>
            </w:r>
          </w:p>
        </w:tc>
      </w:tr>
      <w:tr w:rsidR="00851FAF" w:rsidRPr="00016E69" w14:paraId="7DDF7D55" w14:textId="77777777" w:rsidTr="00E35421">
        <w:trPr>
          <w:trHeight w:val="288"/>
        </w:trPr>
        <w:tc>
          <w:tcPr>
            <w:tcW w:w="8184" w:type="dxa"/>
            <w:vAlign w:val="center"/>
          </w:tcPr>
          <w:p w14:paraId="7FF2B7DC" w14:textId="45049339" w:rsidR="00851FAF" w:rsidRPr="00016E69" w:rsidRDefault="00851FAF" w:rsidP="00851FAF">
            <w:pPr>
              <w:rPr>
                <w:rFonts w:ascii="Arial" w:hAnsi="Arial" w:cs="Arial"/>
              </w:rPr>
            </w:pPr>
            <w:r>
              <w:rPr>
                <w:rFonts w:ascii="Arial" w:hAnsi="Arial" w:cs="Arial"/>
              </w:rPr>
              <w:t>Daily Clinical Evaluations</w:t>
            </w:r>
          </w:p>
        </w:tc>
        <w:tc>
          <w:tcPr>
            <w:tcW w:w="1166" w:type="dxa"/>
            <w:vAlign w:val="center"/>
          </w:tcPr>
          <w:p w14:paraId="1D84773F" w14:textId="5E732116" w:rsidR="00851FAF" w:rsidRPr="00016E69" w:rsidRDefault="00851FAF" w:rsidP="00851FAF">
            <w:pPr>
              <w:jc w:val="center"/>
              <w:rPr>
                <w:rFonts w:ascii="Arial" w:hAnsi="Arial" w:cs="Arial"/>
              </w:rPr>
            </w:pPr>
            <w:r w:rsidRPr="00016E69">
              <w:rPr>
                <w:rFonts w:ascii="Arial" w:hAnsi="Arial" w:cs="Arial"/>
              </w:rPr>
              <w:t>2</w:t>
            </w:r>
            <w:r w:rsidR="00AE2EAF">
              <w:rPr>
                <w:rFonts w:ascii="Arial" w:hAnsi="Arial" w:cs="Arial"/>
              </w:rPr>
              <w:t>2</w:t>
            </w:r>
          </w:p>
        </w:tc>
      </w:tr>
      <w:tr w:rsidR="00851FAF" w:rsidRPr="00016E69" w14:paraId="6AF4D144" w14:textId="77777777" w:rsidTr="00E35421">
        <w:trPr>
          <w:trHeight w:val="288"/>
        </w:trPr>
        <w:tc>
          <w:tcPr>
            <w:tcW w:w="8184" w:type="dxa"/>
            <w:vAlign w:val="center"/>
          </w:tcPr>
          <w:p w14:paraId="01D810BB" w14:textId="2D28055B" w:rsidR="00851FAF" w:rsidRPr="00016E69" w:rsidRDefault="00851FAF" w:rsidP="00851FAF">
            <w:pPr>
              <w:rPr>
                <w:rFonts w:ascii="Arial" w:hAnsi="Arial" w:cs="Arial"/>
              </w:rPr>
            </w:pPr>
            <w:r w:rsidRPr="00016E69">
              <w:rPr>
                <w:rFonts w:ascii="Arial" w:hAnsi="Arial" w:cs="Arial"/>
              </w:rPr>
              <w:t xml:space="preserve">Clinical </w:t>
            </w:r>
            <w:r>
              <w:rPr>
                <w:rFonts w:ascii="Arial" w:hAnsi="Arial" w:cs="Arial"/>
              </w:rPr>
              <w:t>Guidelines</w:t>
            </w:r>
            <w:r w:rsidRPr="00016E69">
              <w:rPr>
                <w:rFonts w:ascii="Arial" w:hAnsi="Arial" w:cs="Arial"/>
              </w:rPr>
              <w:t xml:space="preserve"> and Dress Code</w:t>
            </w:r>
          </w:p>
        </w:tc>
        <w:tc>
          <w:tcPr>
            <w:tcW w:w="1166" w:type="dxa"/>
            <w:vAlign w:val="center"/>
          </w:tcPr>
          <w:p w14:paraId="59068A4F" w14:textId="1A65F9DE" w:rsidR="00851FAF" w:rsidRPr="00016E69" w:rsidRDefault="008D0747" w:rsidP="00851FAF">
            <w:pPr>
              <w:jc w:val="center"/>
              <w:rPr>
                <w:rFonts w:ascii="Arial" w:hAnsi="Arial" w:cs="Arial"/>
              </w:rPr>
            </w:pPr>
            <w:r>
              <w:rPr>
                <w:rFonts w:ascii="Arial" w:hAnsi="Arial" w:cs="Arial"/>
              </w:rPr>
              <w:t>2</w:t>
            </w:r>
            <w:r w:rsidR="00183BB4">
              <w:rPr>
                <w:rFonts w:ascii="Arial" w:hAnsi="Arial" w:cs="Arial"/>
              </w:rPr>
              <w:t>2</w:t>
            </w:r>
            <w:r w:rsidR="00AE2EAF">
              <w:rPr>
                <w:rFonts w:ascii="Arial" w:hAnsi="Arial" w:cs="Arial"/>
              </w:rPr>
              <w:t xml:space="preserve"> </w:t>
            </w:r>
            <w:r>
              <w:rPr>
                <w:rFonts w:ascii="Arial" w:hAnsi="Arial" w:cs="Arial"/>
              </w:rPr>
              <w:t>-</w:t>
            </w:r>
            <w:r w:rsidR="00AE2EAF">
              <w:rPr>
                <w:rFonts w:ascii="Arial" w:hAnsi="Arial" w:cs="Arial"/>
              </w:rPr>
              <w:t xml:space="preserve"> </w:t>
            </w:r>
            <w:r w:rsidR="00851FAF" w:rsidRPr="00016E69">
              <w:rPr>
                <w:rFonts w:ascii="Arial" w:hAnsi="Arial" w:cs="Arial"/>
              </w:rPr>
              <w:t>2</w:t>
            </w:r>
            <w:r w:rsidR="00183BB4">
              <w:rPr>
                <w:rFonts w:ascii="Arial" w:hAnsi="Arial" w:cs="Arial"/>
              </w:rPr>
              <w:t>3</w:t>
            </w:r>
          </w:p>
        </w:tc>
      </w:tr>
      <w:tr w:rsidR="00851FAF" w:rsidRPr="00016E69" w14:paraId="378ED148" w14:textId="77777777" w:rsidTr="00E35421">
        <w:trPr>
          <w:trHeight w:val="288"/>
        </w:trPr>
        <w:tc>
          <w:tcPr>
            <w:tcW w:w="8184" w:type="dxa"/>
            <w:vAlign w:val="center"/>
          </w:tcPr>
          <w:p w14:paraId="4D0D0301" w14:textId="77777777" w:rsidR="00851FAF" w:rsidRPr="00016E69" w:rsidRDefault="00851FAF" w:rsidP="00851FAF">
            <w:pPr>
              <w:rPr>
                <w:rFonts w:ascii="Arial" w:hAnsi="Arial" w:cs="Arial"/>
              </w:rPr>
            </w:pPr>
            <w:r w:rsidRPr="00016E69">
              <w:rPr>
                <w:rFonts w:ascii="Arial" w:hAnsi="Arial" w:cs="Arial"/>
              </w:rPr>
              <w:t>Graduation Requirements and Certification</w:t>
            </w:r>
          </w:p>
        </w:tc>
        <w:tc>
          <w:tcPr>
            <w:tcW w:w="1166" w:type="dxa"/>
            <w:vAlign w:val="center"/>
          </w:tcPr>
          <w:p w14:paraId="07392D63" w14:textId="169FC021" w:rsidR="00851FAF" w:rsidRPr="00016E69" w:rsidRDefault="00851FAF" w:rsidP="00851FAF">
            <w:pPr>
              <w:jc w:val="center"/>
              <w:rPr>
                <w:rFonts w:ascii="Arial" w:hAnsi="Arial" w:cs="Arial"/>
              </w:rPr>
            </w:pPr>
            <w:r w:rsidRPr="00016E69">
              <w:rPr>
                <w:rFonts w:ascii="Arial" w:hAnsi="Arial" w:cs="Arial"/>
              </w:rPr>
              <w:t>2</w:t>
            </w:r>
            <w:r w:rsidR="00183BB4">
              <w:rPr>
                <w:rFonts w:ascii="Arial" w:hAnsi="Arial" w:cs="Arial"/>
              </w:rPr>
              <w:t>3</w:t>
            </w:r>
          </w:p>
        </w:tc>
      </w:tr>
    </w:tbl>
    <w:p w14:paraId="7CFF9856" w14:textId="77777777" w:rsidR="00BD7037" w:rsidRDefault="00BD7037" w:rsidP="00BD7037">
      <w:pPr>
        <w:ind w:left="360"/>
        <w:contextualSpacing/>
        <w:rPr>
          <w:rFonts w:ascii="Arial" w:hAnsi="Arial" w:cs="Arial"/>
        </w:rPr>
      </w:pPr>
    </w:p>
    <w:p w14:paraId="74840BA2" w14:textId="77777777" w:rsidR="00BD7037" w:rsidRDefault="00BD7037" w:rsidP="00BD7037">
      <w:pPr>
        <w:ind w:left="360"/>
        <w:contextualSpacing/>
        <w:rPr>
          <w:rFonts w:ascii="Arial" w:hAnsi="Arial" w:cs="Arial"/>
        </w:rPr>
      </w:pPr>
    </w:p>
    <w:p w14:paraId="08BF3161" w14:textId="77777777" w:rsidR="00BD7037" w:rsidRDefault="00BD7037" w:rsidP="00BD7037">
      <w:pPr>
        <w:ind w:left="360"/>
        <w:contextualSpacing/>
        <w:rPr>
          <w:rFonts w:ascii="Arial" w:hAnsi="Arial" w:cs="Arial"/>
        </w:rPr>
      </w:pPr>
    </w:p>
    <w:p w14:paraId="60050C09" w14:textId="3D6C8CB9" w:rsidR="00C93072" w:rsidRPr="00A21BD8" w:rsidRDefault="00BD7037" w:rsidP="00A21BD8">
      <w:pPr>
        <w:rPr>
          <w:rFonts w:ascii="Arial" w:hAnsi="Arial" w:cs="Arial"/>
        </w:rPr>
      </w:pPr>
      <w:r>
        <w:rPr>
          <w:noProof/>
        </w:rPr>
        <w:drawing>
          <wp:anchor distT="0" distB="0" distL="114300" distR="114300" simplePos="0" relativeHeight="251658240" behindDoc="0" locked="0" layoutInCell="1" allowOverlap="1" wp14:anchorId="114599EB" wp14:editId="362E7BCD">
            <wp:simplePos x="0" y="0"/>
            <wp:positionH relativeFrom="column">
              <wp:posOffset>227965</wp:posOffset>
            </wp:positionH>
            <wp:positionV relativeFrom="paragraph">
              <wp:posOffset>-3175</wp:posOffset>
            </wp:positionV>
            <wp:extent cx="885825" cy="885825"/>
            <wp:effectExtent l="0" t="0" r="9525" b="9525"/>
            <wp:wrapSquare wrapText="bothSides"/>
            <wp:docPr id="9" name="Picture 9" descr="Image result for mayo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mayo clin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ADE">
        <w:rPr>
          <w:rFonts w:ascii="Arial" w:hAnsi="Arial" w:cs="Arial"/>
        </w:rPr>
        <w:t>The contents of this manual are intended for Phlebotomy Technician</w:t>
      </w:r>
      <w:r>
        <w:rPr>
          <w:rFonts w:ascii="Arial" w:hAnsi="Arial" w:cs="Arial"/>
        </w:rPr>
        <w:t xml:space="preserve"> program</w:t>
      </w:r>
      <w:r w:rsidRPr="00154ADE">
        <w:rPr>
          <w:rFonts w:ascii="Arial" w:hAnsi="Arial" w:cs="Arial"/>
        </w:rPr>
        <w:t xml:space="preserve"> students at Mayo Clinic School of Health Sciences within Mayo Clinic College of Medicine and Science. Changes to content may occur. Faculty and Phlebotomy Technician </w:t>
      </w:r>
      <w:r>
        <w:rPr>
          <w:rFonts w:ascii="Arial" w:hAnsi="Arial" w:cs="Arial"/>
        </w:rPr>
        <w:t xml:space="preserve">program </w:t>
      </w:r>
      <w:r w:rsidRPr="00154ADE">
        <w:rPr>
          <w:rFonts w:ascii="Arial" w:hAnsi="Arial" w:cs="Arial"/>
        </w:rPr>
        <w:t>students will be promptly informed of changes accordingly.</w:t>
      </w:r>
    </w:p>
    <w:p w14:paraId="1D616E0D" w14:textId="77777777" w:rsidR="00C93072" w:rsidRDefault="00C93072" w:rsidP="00C93072">
      <w:pPr>
        <w:contextualSpacing/>
        <w:jc w:val="center"/>
        <w:rPr>
          <w:rFonts w:ascii="Arial" w:hAnsi="Arial" w:cs="Arial"/>
          <w:b/>
          <w:bCs/>
          <w:sz w:val="21"/>
          <w:szCs w:val="21"/>
        </w:rPr>
        <w:sectPr w:rsidR="00C93072" w:rsidSect="002C4826">
          <w:footerReference w:type="default" r:id="rId13"/>
          <w:pgSz w:w="12240" w:h="15840"/>
          <w:pgMar w:top="1440" w:right="1440" w:bottom="1440" w:left="1440" w:header="720" w:footer="144" w:gutter="0"/>
          <w:cols w:space="720"/>
          <w:titlePg/>
          <w:docGrid w:linePitch="360"/>
        </w:sectPr>
      </w:pPr>
    </w:p>
    <w:p w14:paraId="493DB83F" w14:textId="3CAB9434" w:rsidR="00C93072" w:rsidRPr="00E20E82" w:rsidRDefault="00C93072" w:rsidP="00C93072">
      <w:pPr>
        <w:contextualSpacing/>
        <w:jc w:val="center"/>
        <w:rPr>
          <w:rFonts w:ascii="Arial" w:hAnsi="Arial" w:cs="Arial"/>
          <w:b/>
          <w:bCs/>
          <w:sz w:val="21"/>
          <w:szCs w:val="21"/>
        </w:rPr>
      </w:pPr>
      <w:r w:rsidRPr="00E20E82">
        <w:rPr>
          <w:rFonts w:ascii="Arial" w:hAnsi="Arial" w:cs="Arial"/>
          <w:b/>
          <w:bCs/>
          <w:sz w:val="21"/>
          <w:szCs w:val="21"/>
        </w:rPr>
        <w:t>Mayo Clinic - Florida</w:t>
      </w:r>
    </w:p>
    <w:p w14:paraId="5FD2183C" w14:textId="77777777" w:rsidR="00C93072" w:rsidRPr="005A663C" w:rsidRDefault="00C93072" w:rsidP="00C93072">
      <w:pPr>
        <w:contextualSpacing/>
        <w:jc w:val="center"/>
        <w:rPr>
          <w:rFonts w:ascii="Arial" w:hAnsi="Arial" w:cs="Arial"/>
          <w:sz w:val="20"/>
          <w:szCs w:val="20"/>
        </w:rPr>
      </w:pPr>
      <w:r w:rsidRPr="005A663C">
        <w:rPr>
          <w:rFonts w:ascii="Arial" w:hAnsi="Arial" w:cs="Arial"/>
          <w:sz w:val="20"/>
          <w:szCs w:val="20"/>
        </w:rPr>
        <w:t>4500 San Pablo Road</w:t>
      </w:r>
    </w:p>
    <w:p w14:paraId="19F89D5A" w14:textId="77777777" w:rsidR="00C93072" w:rsidRDefault="00C93072" w:rsidP="00C93072">
      <w:pPr>
        <w:contextualSpacing/>
        <w:jc w:val="center"/>
        <w:rPr>
          <w:rFonts w:ascii="Arial" w:hAnsi="Arial" w:cs="Arial"/>
          <w:sz w:val="20"/>
          <w:szCs w:val="20"/>
        </w:rPr>
      </w:pPr>
      <w:r w:rsidRPr="005A663C">
        <w:rPr>
          <w:rFonts w:ascii="Arial" w:hAnsi="Arial" w:cs="Arial"/>
          <w:sz w:val="20"/>
          <w:szCs w:val="20"/>
        </w:rPr>
        <w:t>Jacksonville, Florida</w:t>
      </w:r>
    </w:p>
    <w:p w14:paraId="71B93A38" w14:textId="77777777" w:rsidR="00C93072" w:rsidRPr="005A663C" w:rsidRDefault="00C93072" w:rsidP="00C93072">
      <w:pPr>
        <w:contextualSpacing/>
        <w:jc w:val="center"/>
        <w:rPr>
          <w:rFonts w:ascii="Arial" w:hAnsi="Arial" w:cs="Arial"/>
          <w:sz w:val="20"/>
          <w:szCs w:val="20"/>
        </w:rPr>
      </w:pPr>
      <w:r w:rsidRPr="005A663C">
        <w:rPr>
          <w:rFonts w:ascii="Arial" w:hAnsi="Arial" w:cs="Arial"/>
          <w:sz w:val="20"/>
          <w:szCs w:val="20"/>
        </w:rPr>
        <w:t>32224</w:t>
      </w:r>
    </w:p>
    <w:p w14:paraId="69FB5CD8" w14:textId="77777777" w:rsidR="00C93072" w:rsidRPr="005A663C" w:rsidRDefault="00C93072" w:rsidP="00C93072">
      <w:pPr>
        <w:contextualSpacing/>
        <w:jc w:val="center"/>
        <w:rPr>
          <w:rFonts w:ascii="Arial" w:hAnsi="Arial" w:cs="Arial"/>
          <w:sz w:val="20"/>
          <w:szCs w:val="20"/>
        </w:rPr>
      </w:pPr>
      <w:r w:rsidRPr="005A663C">
        <w:rPr>
          <w:rFonts w:ascii="Arial" w:hAnsi="Arial" w:cs="Arial"/>
          <w:sz w:val="20"/>
          <w:szCs w:val="20"/>
        </w:rPr>
        <w:t>904-953-2000</w:t>
      </w:r>
    </w:p>
    <w:p w14:paraId="6B25B6E3" w14:textId="77777777" w:rsidR="00C93072" w:rsidRPr="005A663C" w:rsidRDefault="00C93072" w:rsidP="00C93072">
      <w:pPr>
        <w:contextualSpacing/>
        <w:jc w:val="center"/>
        <w:rPr>
          <w:rFonts w:ascii="Arial" w:hAnsi="Arial" w:cs="Arial"/>
          <w:sz w:val="20"/>
          <w:szCs w:val="20"/>
        </w:rPr>
      </w:pPr>
    </w:p>
    <w:p w14:paraId="36D876F0" w14:textId="77777777" w:rsidR="00C93072" w:rsidRDefault="00C93072" w:rsidP="00C93072">
      <w:pPr>
        <w:contextualSpacing/>
        <w:rPr>
          <w:rFonts w:ascii="Arial" w:hAnsi="Arial" w:cs="Arial"/>
          <w:b/>
          <w:bCs/>
          <w:sz w:val="20"/>
          <w:szCs w:val="20"/>
        </w:rPr>
      </w:pPr>
    </w:p>
    <w:p w14:paraId="6C843231" w14:textId="68A37F6A" w:rsidR="00E0BCD9" w:rsidRDefault="00E0BCD9" w:rsidP="00E0BCD9">
      <w:pPr>
        <w:contextualSpacing/>
        <w:jc w:val="center"/>
        <w:rPr>
          <w:rFonts w:ascii="Arial" w:hAnsi="Arial" w:cs="Arial"/>
          <w:b/>
          <w:bCs/>
          <w:sz w:val="21"/>
          <w:szCs w:val="21"/>
        </w:rPr>
      </w:pPr>
    </w:p>
    <w:p w14:paraId="7B4FDB9B" w14:textId="16C213F7" w:rsidR="00E0BCD9" w:rsidRDefault="00E0BCD9" w:rsidP="00E0BCD9">
      <w:pPr>
        <w:contextualSpacing/>
        <w:jc w:val="center"/>
        <w:rPr>
          <w:rFonts w:ascii="Arial" w:hAnsi="Arial" w:cs="Arial"/>
          <w:b/>
          <w:bCs/>
          <w:sz w:val="21"/>
          <w:szCs w:val="21"/>
        </w:rPr>
      </w:pPr>
    </w:p>
    <w:p w14:paraId="5077A64E" w14:textId="5DC6F171" w:rsidR="00E0BCD9" w:rsidRDefault="00E0BCD9" w:rsidP="000122D2">
      <w:pPr>
        <w:contextualSpacing/>
        <w:rPr>
          <w:rFonts w:ascii="Arial" w:hAnsi="Arial" w:cs="Arial"/>
          <w:b/>
          <w:bCs/>
          <w:sz w:val="21"/>
          <w:szCs w:val="21"/>
        </w:rPr>
      </w:pPr>
    </w:p>
    <w:p w14:paraId="29579B2C" w14:textId="77777777" w:rsidR="00C93072" w:rsidRPr="00E20E82" w:rsidRDefault="00C93072" w:rsidP="000122D2">
      <w:pPr>
        <w:contextualSpacing/>
        <w:rPr>
          <w:rFonts w:ascii="Arial" w:hAnsi="Arial" w:cs="Arial"/>
          <w:b/>
          <w:bCs/>
          <w:sz w:val="21"/>
          <w:szCs w:val="21"/>
        </w:rPr>
      </w:pPr>
      <w:r w:rsidRPr="00E20E82">
        <w:rPr>
          <w:rFonts w:ascii="Arial" w:hAnsi="Arial" w:cs="Arial"/>
          <w:b/>
          <w:bCs/>
          <w:sz w:val="21"/>
          <w:szCs w:val="21"/>
        </w:rPr>
        <w:t>Mayo Clinic - Rochester</w:t>
      </w:r>
    </w:p>
    <w:p w14:paraId="20E8B37D" w14:textId="77777777" w:rsidR="00C93072" w:rsidRPr="005A663C" w:rsidRDefault="00C93072" w:rsidP="00C93072">
      <w:pPr>
        <w:contextualSpacing/>
        <w:jc w:val="center"/>
        <w:rPr>
          <w:rFonts w:ascii="Arial" w:hAnsi="Arial" w:cs="Arial"/>
          <w:sz w:val="20"/>
          <w:szCs w:val="20"/>
        </w:rPr>
      </w:pPr>
      <w:r w:rsidRPr="005A663C">
        <w:rPr>
          <w:rFonts w:ascii="Arial" w:hAnsi="Arial" w:cs="Arial"/>
          <w:sz w:val="20"/>
          <w:szCs w:val="20"/>
        </w:rPr>
        <w:t>200 First Street SW</w:t>
      </w:r>
    </w:p>
    <w:p w14:paraId="3F56947A" w14:textId="77777777" w:rsidR="00C93072" w:rsidRDefault="00C93072" w:rsidP="00C93072">
      <w:pPr>
        <w:contextualSpacing/>
        <w:jc w:val="center"/>
        <w:rPr>
          <w:rFonts w:ascii="Arial" w:hAnsi="Arial" w:cs="Arial"/>
          <w:sz w:val="20"/>
          <w:szCs w:val="20"/>
        </w:rPr>
      </w:pPr>
      <w:r w:rsidRPr="005A663C">
        <w:rPr>
          <w:rFonts w:ascii="Arial" w:hAnsi="Arial" w:cs="Arial"/>
          <w:sz w:val="20"/>
          <w:szCs w:val="20"/>
        </w:rPr>
        <w:t>Rochester, Minnesot</w:t>
      </w:r>
      <w:r>
        <w:rPr>
          <w:rFonts w:ascii="Arial" w:hAnsi="Arial" w:cs="Arial"/>
          <w:sz w:val="20"/>
          <w:szCs w:val="20"/>
        </w:rPr>
        <w:t>a</w:t>
      </w:r>
    </w:p>
    <w:p w14:paraId="1A3A8759" w14:textId="57E9CC7C" w:rsidR="00C93072" w:rsidRPr="005A663C" w:rsidRDefault="00C93072" w:rsidP="00C93072">
      <w:pPr>
        <w:contextualSpacing/>
        <w:jc w:val="center"/>
        <w:rPr>
          <w:rFonts w:ascii="Arial" w:hAnsi="Arial" w:cs="Arial"/>
          <w:sz w:val="20"/>
          <w:szCs w:val="20"/>
        </w:rPr>
      </w:pPr>
      <w:r>
        <w:rPr>
          <w:rFonts w:ascii="Arial" w:hAnsi="Arial" w:cs="Arial"/>
          <w:sz w:val="20"/>
          <w:szCs w:val="20"/>
        </w:rPr>
        <w:t xml:space="preserve"> </w:t>
      </w:r>
      <w:r w:rsidRPr="005A663C">
        <w:rPr>
          <w:rFonts w:ascii="Arial" w:hAnsi="Arial" w:cs="Arial"/>
          <w:sz w:val="20"/>
          <w:szCs w:val="20"/>
        </w:rPr>
        <w:t>55905</w:t>
      </w:r>
    </w:p>
    <w:p w14:paraId="52671901" w14:textId="77777777" w:rsidR="00C93072" w:rsidRPr="005A663C" w:rsidRDefault="00C93072" w:rsidP="00C93072">
      <w:pPr>
        <w:contextualSpacing/>
        <w:jc w:val="center"/>
        <w:rPr>
          <w:rFonts w:ascii="Arial" w:hAnsi="Arial" w:cs="Arial"/>
          <w:sz w:val="20"/>
          <w:szCs w:val="20"/>
        </w:rPr>
      </w:pPr>
      <w:r w:rsidRPr="005A663C">
        <w:rPr>
          <w:rFonts w:ascii="Arial" w:hAnsi="Arial" w:cs="Arial"/>
          <w:sz w:val="20"/>
          <w:szCs w:val="20"/>
        </w:rPr>
        <w:t>507-284-2511</w:t>
      </w:r>
    </w:p>
    <w:p w14:paraId="583713A1" w14:textId="77777777" w:rsidR="00C93072" w:rsidRPr="005A663C" w:rsidRDefault="00C93072" w:rsidP="00C93072">
      <w:pPr>
        <w:contextualSpacing/>
        <w:jc w:val="center"/>
        <w:rPr>
          <w:rFonts w:ascii="Arial" w:hAnsi="Arial" w:cs="Arial"/>
          <w:sz w:val="20"/>
          <w:szCs w:val="20"/>
        </w:rPr>
      </w:pPr>
    </w:p>
    <w:p w14:paraId="53F8E047" w14:textId="77777777" w:rsidR="00C93072" w:rsidRPr="005A663C" w:rsidRDefault="00C93072" w:rsidP="00C93072">
      <w:pPr>
        <w:contextualSpacing/>
        <w:jc w:val="center"/>
        <w:rPr>
          <w:rFonts w:ascii="Arial" w:hAnsi="Arial" w:cs="Arial"/>
          <w:sz w:val="20"/>
          <w:szCs w:val="20"/>
        </w:rPr>
      </w:pPr>
    </w:p>
    <w:p w14:paraId="5F53B0CF" w14:textId="110DCB54" w:rsidR="00C93072" w:rsidRPr="005A663C" w:rsidRDefault="00C93072" w:rsidP="00E0BCD9">
      <w:pPr>
        <w:contextualSpacing/>
        <w:jc w:val="center"/>
        <w:rPr>
          <w:rFonts w:ascii="Arial" w:hAnsi="Arial" w:cs="Arial"/>
          <w:b/>
          <w:bCs/>
          <w:sz w:val="21"/>
          <w:szCs w:val="21"/>
        </w:rPr>
      </w:pPr>
    </w:p>
    <w:p w14:paraId="2B6DABB9" w14:textId="5D73E8D9" w:rsidR="00C93072" w:rsidRPr="005A663C" w:rsidRDefault="00C93072" w:rsidP="00E0BCD9">
      <w:pPr>
        <w:contextualSpacing/>
        <w:jc w:val="center"/>
        <w:rPr>
          <w:rFonts w:ascii="Arial" w:hAnsi="Arial" w:cs="Arial"/>
          <w:b/>
          <w:bCs/>
          <w:sz w:val="21"/>
          <w:szCs w:val="21"/>
        </w:rPr>
      </w:pPr>
    </w:p>
    <w:p w14:paraId="40B8B434" w14:textId="2DE1D963" w:rsidR="00C93072" w:rsidRPr="005A663C" w:rsidRDefault="00C93072" w:rsidP="000122D2">
      <w:pPr>
        <w:contextualSpacing/>
        <w:rPr>
          <w:rFonts w:ascii="Arial" w:hAnsi="Arial" w:cs="Arial"/>
          <w:b/>
          <w:bCs/>
          <w:sz w:val="21"/>
          <w:szCs w:val="21"/>
        </w:rPr>
      </w:pPr>
    </w:p>
    <w:p w14:paraId="2FCFB7A4" w14:textId="77777777" w:rsidR="00C93072" w:rsidRPr="005A663C" w:rsidRDefault="15F38B63" w:rsidP="00E0BCD9">
      <w:pPr>
        <w:contextualSpacing/>
        <w:jc w:val="center"/>
        <w:rPr>
          <w:rFonts w:ascii="Arial" w:hAnsi="Arial" w:cs="Arial"/>
          <w:b/>
          <w:bCs/>
          <w:sz w:val="21"/>
          <w:szCs w:val="21"/>
        </w:rPr>
      </w:pPr>
      <w:r w:rsidRPr="00E0BCD9">
        <w:rPr>
          <w:rFonts w:ascii="Arial" w:hAnsi="Arial" w:cs="Arial"/>
          <w:b/>
          <w:bCs/>
          <w:sz w:val="21"/>
          <w:szCs w:val="21"/>
        </w:rPr>
        <w:t>Mayo Clinic - Arizona</w:t>
      </w:r>
    </w:p>
    <w:p w14:paraId="03880AE8" w14:textId="7CC38473" w:rsidR="00C93072" w:rsidRPr="005A663C" w:rsidRDefault="15F38B63" w:rsidP="00E0BCD9">
      <w:pPr>
        <w:contextualSpacing/>
        <w:jc w:val="center"/>
        <w:rPr>
          <w:rFonts w:ascii="Arial" w:hAnsi="Arial" w:cs="Arial"/>
          <w:sz w:val="20"/>
          <w:szCs w:val="20"/>
        </w:rPr>
      </w:pPr>
      <w:r w:rsidRPr="00E0BCD9">
        <w:rPr>
          <w:rFonts w:ascii="Arial" w:hAnsi="Arial" w:cs="Arial"/>
          <w:sz w:val="20"/>
          <w:szCs w:val="20"/>
        </w:rPr>
        <w:t>13400 E Shea Blvd</w:t>
      </w:r>
    </w:p>
    <w:p w14:paraId="28E1491D" w14:textId="5BC71EB7" w:rsidR="00C93072" w:rsidRPr="005A663C" w:rsidRDefault="00C93072" w:rsidP="00C93072">
      <w:pPr>
        <w:contextualSpacing/>
        <w:jc w:val="center"/>
        <w:rPr>
          <w:rFonts w:ascii="Arial" w:hAnsi="Arial" w:cs="Arial"/>
          <w:sz w:val="20"/>
          <w:szCs w:val="20"/>
        </w:rPr>
      </w:pPr>
      <w:r w:rsidRPr="00E0BCD9">
        <w:rPr>
          <w:rFonts w:ascii="Arial" w:hAnsi="Arial" w:cs="Arial"/>
          <w:sz w:val="20"/>
          <w:szCs w:val="20"/>
        </w:rPr>
        <w:t>Scottsdale, Arizona</w:t>
      </w:r>
    </w:p>
    <w:p w14:paraId="65BE9714" w14:textId="77777777" w:rsidR="00C93072" w:rsidRPr="005A663C" w:rsidRDefault="00C93072" w:rsidP="00C93072">
      <w:pPr>
        <w:contextualSpacing/>
        <w:jc w:val="center"/>
        <w:rPr>
          <w:rFonts w:ascii="Arial" w:hAnsi="Arial" w:cs="Arial"/>
          <w:sz w:val="20"/>
          <w:szCs w:val="20"/>
        </w:rPr>
      </w:pPr>
      <w:r w:rsidRPr="005A663C">
        <w:rPr>
          <w:rFonts w:ascii="Arial" w:hAnsi="Arial" w:cs="Arial"/>
          <w:sz w:val="20"/>
          <w:szCs w:val="20"/>
        </w:rPr>
        <w:t>85259</w:t>
      </w:r>
    </w:p>
    <w:p w14:paraId="5BB6C749" w14:textId="77777777" w:rsidR="00C93072" w:rsidRPr="005A663C" w:rsidRDefault="00C93072" w:rsidP="00C93072">
      <w:pPr>
        <w:contextualSpacing/>
        <w:jc w:val="center"/>
        <w:rPr>
          <w:rFonts w:ascii="Arial" w:hAnsi="Arial" w:cs="Arial"/>
          <w:sz w:val="20"/>
          <w:szCs w:val="20"/>
        </w:rPr>
      </w:pPr>
      <w:r w:rsidRPr="005A663C">
        <w:rPr>
          <w:rFonts w:ascii="Arial" w:hAnsi="Arial" w:cs="Arial"/>
          <w:sz w:val="20"/>
          <w:szCs w:val="20"/>
        </w:rPr>
        <w:t>480-342-2000</w:t>
      </w:r>
    </w:p>
    <w:p w14:paraId="26E3221C" w14:textId="77777777" w:rsidR="00C93072" w:rsidRDefault="00C93072" w:rsidP="00BD7037">
      <w:pPr>
        <w:jc w:val="center"/>
      </w:pPr>
    </w:p>
    <w:p w14:paraId="0E2B9621" w14:textId="77777777" w:rsidR="00C93072" w:rsidRDefault="00C93072" w:rsidP="00BD7037">
      <w:pPr>
        <w:jc w:val="center"/>
      </w:pPr>
    </w:p>
    <w:p w14:paraId="31AE34F0" w14:textId="72A0640F" w:rsidR="00C93072" w:rsidRDefault="00C93072" w:rsidP="00BD7037">
      <w:pPr>
        <w:jc w:val="center"/>
        <w:sectPr w:rsidR="00C93072" w:rsidSect="002C4826">
          <w:type w:val="continuous"/>
          <w:pgSz w:w="12240" w:h="15840"/>
          <w:pgMar w:top="1440" w:right="1440" w:bottom="1440" w:left="1440" w:header="720" w:footer="144" w:gutter="0"/>
          <w:cols w:num="3" w:space="720"/>
          <w:docGrid w:linePitch="360"/>
        </w:sectPr>
      </w:pPr>
    </w:p>
    <w:p w14:paraId="35EFC504" w14:textId="77777777" w:rsidR="00C93072" w:rsidRPr="005A663C" w:rsidRDefault="00C93072" w:rsidP="00C93072">
      <w:pPr>
        <w:contextualSpacing/>
        <w:jc w:val="center"/>
        <w:rPr>
          <w:rFonts w:ascii="Arial" w:hAnsi="Arial" w:cs="Arial"/>
          <w:b/>
          <w:szCs w:val="20"/>
        </w:rPr>
      </w:pPr>
      <w:r w:rsidRPr="005A663C">
        <w:rPr>
          <w:rFonts w:ascii="Arial" w:hAnsi="Arial" w:cs="Arial"/>
          <w:b/>
          <w:szCs w:val="20"/>
        </w:rPr>
        <w:t>Mayo Clinic College of Medicine and Science is accredited by the:</w:t>
      </w:r>
    </w:p>
    <w:p w14:paraId="4A660664" w14:textId="77777777" w:rsidR="00C93072" w:rsidRPr="005A663C" w:rsidRDefault="00C93072" w:rsidP="00C93072">
      <w:pPr>
        <w:contextualSpacing/>
        <w:jc w:val="center"/>
        <w:rPr>
          <w:rFonts w:ascii="Arial" w:hAnsi="Arial" w:cs="Arial"/>
          <w:b/>
          <w:szCs w:val="20"/>
        </w:rPr>
      </w:pPr>
      <w:r w:rsidRPr="005A663C">
        <w:rPr>
          <w:rFonts w:ascii="Arial" w:hAnsi="Arial" w:cs="Arial"/>
          <w:b/>
          <w:szCs w:val="20"/>
        </w:rPr>
        <w:t>Higher Learning Commission</w:t>
      </w:r>
    </w:p>
    <w:p w14:paraId="470FFF4C" w14:textId="77777777" w:rsidR="00C93072" w:rsidRPr="005A663C" w:rsidRDefault="00C93072" w:rsidP="00C93072">
      <w:pPr>
        <w:contextualSpacing/>
        <w:jc w:val="center"/>
        <w:rPr>
          <w:rFonts w:ascii="Arial" w:hAnsi="Arial" w:cs="Arial"/>
          <w:b/>
          <w:szCs w:val="20"/>
        </w:rPr>
      </w:pPr>
      <w:r w:rsidRPr="005A663C">
        <w:rPr>
          <w:rFonts w:ascii="Arial" w:hAnsi="Arial" w:cs="Arial"/>
          <w:b/>
          <w:szCs w:val="20"/>
        </w:rPr>
        <w:t>230 South LaSalle Street, Suite 7-500</w:t>
      </w:r>
    </w:p>
    <w:p w14:paraId="4BC1DFB3" w14:textId="77777777" w:rsidR="00C93072" w:rsidRPr="005A663C" w:rsidRDefault="00C93072" w:rsidP="00C93072">
      <w:pPr>
        <w:contextualSpacing/>
        <w:jc w:val="center"/>
        <w:rPr>
          <w:rFonts w:ascii="Arial" w:hAnsi="Arial" w:cs="Arial"/>
          <w:b/>
          <w:szCs w:val="20"/>
        </w:rPr>
      </w:pPr>
      <w:r w:rsidRPr="005A663C">
        <w:rPr>
          <w:rFonts w:ascii="Arial" w:hAnsi="Arial" w:cs="Arial"/>
          <w:b/>
          <w:szCs w:val="20"/>
        </w:rPr>
        <w:t>Chicago, IL 60604</w:t>
      </w:r>
    </w:p>
    <w:p w14:paraId="67AFAEBE" w14:textId="77777777" w:rsidR="00C93072" w:rsidRPr="005A663C" w:rsidRDefault="00C93072" w:rsidP="00C93072">
      <w:pPr>
        <w:contextualSpacing/>
        <w:jc w:val="center"/>
        <w:rPr>
          <w:rFonts w:ascii="Arial" w:hAnsi="Arial" w:cs="Arial"/>
          <w:b/>
          <w:szCs w:val="20"/>
        </w:rPr>
      </w:pPr>
      <w:r w:rsidRPr="005A663C">
        <w:rPr>
          <w:rFonts w:ascii="Arial" w:hAnsi="Arial" w:cs="Arial"/>
          <w:b/>
          <w:szCs w:val="20"/>
        </w:rPr>
        <w:t>800-621-7440</w:t>
      </w:r>
    </w:p>
    <w:p w14:paraId="59CF8B42" w14:textId="77777777" w:rsidR="00C93072" w:rsidRPr="005A663C" w:rsidRDefault="00C93072" w:rsidP="00C93072">
      <w:pPr>
        <w:pStyle w:val="NormalWeb"/>
        <w:rPr>
          <w:rFonts w:ascii="Arial" w:hAnsi="Arial" w:cs="Arial"/>
          <w:color w:val="27251F"/>
          <w:sz w:val="22"/>
          <w:szCs w:val="22"/>
          <w:lang w:val="en"/>
        </w:rPr>
      </w:pPr>
      <w:r w:rsidRPr="005A663C">
        <w:rPr>
          <w:rFonts w:ascii="Arial" w:hAnsi="Arial" w:cs="Arial"/>
          <w:color w:val="27251F"/>
          <w:sz w:val="22"/>
          <w:szCs w:val="22"/>
          <w:lang w:val="en"/>
        </w:rPr>
        <w:t>The Higher Learning Commission (HLC) is one of six regional institutional accreditors in the United States. HLC accredits degree-granting postsecondary educational institutions in the North Central region, which includes the states of Minnesota and Arizona.</w:t>
      </w:r>
    </w:p>
    <w:p w14:paraId="4DD89668" w14:textId="23F31146" w:rsidR="00C93072" w:rsidRDefault="00C93072" w:rsidP="00C93072">
      <w:pPr>
        <w:rPr>
          <w:rFonts w:ascii="Arial" w:hAnsi="Arial" w:cs="Arial"/>
          <w:color w:val="27251F"/>
          <w:lang w:val="en"/>
        </w:rPr>
      </w:pPr>
      <w:r w:rsidRPr="005A663C">
        <w:rPr>
          <w:rFonts w:ascii="Arial" w:hAnsi="Arial" w:cs="Arial"/>
          <w:color w:val="27251F"/>
          <w:lang w:val="en"/>
        </w:rPr>
        <w:t>Due to HLC's Policy on Affiliated Institutions (</w:t>
      </w:r>
      <w:hyperlink r:id="rId14" w:history="1">
        <w:r w:rsidRPr="005A663C">
          <w:rPr>
            <w:rStyle w:val="Hyperlink"/>
            <w:rFonts w:ascii="Arial" w:hAnsi="Arial" w:cs="Arial"/>
            <w:lang w:val="en"/>
          </w:rPr>
          <w:t>INST.B.10.020</w:t>
        </w:r>
      </w:hyperlink>
      <w:r w:rsidRPr="005A663C">
        <w:rPr>
          <w:rFonts w:ascii="Arial" w:hAnsi="Arial" w:cs="Arial"/>
          <w:color w:val="27251F"/>
          <w:lang w:val="en"/>
        </w:rPr>
        <w:t>), the Mayo Clinic College of Medicine and Science (MCCMS) campus in Florida receives accreditation through affiliation with the educational and operational activities on the Rochester campus.</w:t>
      </w:r>
    </w:p>
    <w:p w14:paraId="26E22D1E" w14:textId="77777777" w:rsidR="00C93072" w:rsidRDefault="00C93072" w:rsidP="00C93072">
      <w:pPr>
        <w:spacing w:line="276"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93072" w:rsidRPr="005A663C" w14:paraId="68A9C10A" w14:textId="77777777" w:rsidTr="002C4826">
        <w:trPr>
          <w:trHeight w:val="2132"/>
        </w:trPr>
        <w:tc>
          <w:tcPr>
            <w:tcW w:w="9576" w:type="dxa"/>
            <w:shd w:val="clear" w:color="auto" w:fill="auto"/>
          </w:tcPr>
          <w:p w14:paraId="4DE99929" w14:textId="77777777" w:rsidR="00C93072" w:rsidRPr="005A663C" w:rsidRDefault="00C93072" w:rsidP="002C4826">
            <w:pPr>
              <w:contextualSpacing/>
              <w:jc w:val="center"/>
              <w:rPr>
                <w:rFonts w:ascii="Arial" w:hAnsi="Arial" w:cs="Arial"/>
                <w:b/>
              </w:rPr>
            </w:pPr>
          </w:p>
          <w:p w14:paraId="15A59BC1" w14:textId="77777777" w:rsidR="00C93072" w:rsidRPr="005A663C" w:rsidRDefault="00C93072" w:rsidP="002C4826">
            <w:pPr>
              <w:contextualSpacing/>
              <w:jc w:val="center"/>
              <w:rPr>
                <w:rFonts w:ascii="Arial" w:hAnsi="Arial" w:cs="Arial"/>
                <w:b/>
              </w:rPr>
            </w:pPr>
            <w:r w:rsidRPr="005A663C">
              <w:rPr>
                <w:rFonts w:ascii="Arial" w:hAnsi="Arial" w:cs="Arial"/>
                <w:b/>
              </w:rPr>
              <w:t>Mayo Clinic College of Medicine and Science is accredited by the:</w:t>
            </w:r>
          </w:p>
          <w:p w14:paraId="0D54F722" w14:textId="77777777" w:rsidR="00C93072" w:rsidRPr="005A663C" w:rsidRDefault="00C93072" w:rsidP="002C4826">
            <w:pPr>
              <w:pStyle w:val="NormalWeb"/>
              <w:contextualSpacing/>
              <w:jc w:val="center"/>
              <w:rPr>
                <w:rFonts w:ascii="Arial" w:hAnsi="Arial" w:cs="Arial"/>
                <w:b/>
                <w:bCs/>
                <w:color w:val="27251F"/>
                <w:sz w:val="22"/>
                <w:szCs w:val="22"/>
                <w:lang w:val="en"/>
              </w:rPr>
            </w:pPr>
            <w:r w:rsidRPr="005A663C">
              <w:rPr>
                <w:rFonts w:ascii="Arial" w:hAnsi="Arial" w:cs="Arial"/>
                <w:b/>
                <w:bCs/>
                <w:color w:val="27251F"/>
                <w:sz w:val="22"/>
                <w:szCs w:val="22"/>
                <w:lang w:val="en"/>
              </w:rPr>
              <w:t>State Board for Private Postsecondary Education</w:t>
            </w:r>
          </w:p>
          <w:p w14:paraId="0F9999CA" w14:textId="77777777" w:rsidR="00C93072" w:rsidRPr="005A663C" w:rsidRDefault="00C93072" w:rsidP="002C4826">
            <w:pPr>
              <w:pStyle w:val="NormalWeb"/>
              <w:contextualSpacing/>
              <w:jc w:val="center"/>
              <w:rPr>
                <w:rFonts w:ascii="Arial" w:hAnsi="Arial" w:cs="Arial"/>
                <w:b/>
                <w:bCs/>
                <w:color w:val="27251F"/>
                <w:sz w:val="22"/>
                <w:szCs w:val="22"/>
                <w:lang w:val="en"/>
              </w:rPr>
            </w:pPr>
            <w:r w:rsidRPr="005A663C">
              <w:rPr>
                <w:rFonts w:ascii="Arial" w:hAnsi="Arial" w:cs="Arial"/>
                <w:b/>
                <w:bCs/>
                <w:color w:val="27251F"/>
                <w:sz w:val="22"/>
                <w:szCs w:val="22"/>
                <w:lang w:val="en"/>
              </w:rPr>
              <w:t>1740 W. Adams Street, Room 3006</w:t>
            </w:r>
          </w:p>
          <w:p w14:paraId="12AD83F9" w14:textId="77777777" w:rsidR="00C93072" w:rsidRPr="005A663C" w:rsidRDefault="00C93072" w:rsidP="002C4826">
            <w:pPr>
              <w:pStyle w:val="NormalWeb"/>
              <w:contextualSpacing/>
              <w:jc w:val="center"/>
              <w:rPr>
                <w:rFonts w:ascii="Arial" w:hAnsi="Arial" w:cs="Arial"/>
                <w:b/>
                <w:bCs/>
                <w:color w:val="27251F"/>
                <w:sz w:val="22"/>
                <w:szCs w:val="22"/>
                <w:lang w:val="en"/>
              </w:rPr>
            </w:pPr>
            <w:r w:rsidRPr="005A663C">
              <w:rPr>
                <w:rFonts w:ascii="Arial" w:hAnsi="Arial" w:cs="Arial"/>
                <w:b/>
                <w:bCs/>
                <w:color w:val="27251F"/>
                <w:sz w:val="22"/>
                <w:szCs w:val="22"/>
                <w:lang w:val="en"/>
              </w:rPr>
              <w:t>Phoenix, AZ 85007</w:t>
            </w:r>
          </w:p>
          <w:p w14:paraId="25AC93AB" w14:textId="77777777" w:rsidR="00C93072" w:rsidRPr="005A663C" w:rsidRDefault="00C93072" w:rsidP="002C4826">
            <w:pPr>
              <w:pStyle w:val="NormalWeb"/>
              <w:rPr>
                <w:rFonts w:ascii="Arial" w:hAnsi="Arial" w:cs="Arial"/>
                <w:color w:val="27251F"/>
                <w:sz w:val="22"/>
                <w:szCs w:val="22"/>
                <w:lang w:val="en"/>
              </w:rPr>
            </w:pPr>
          </w:p>
        </w:tc>
      </w:tr>
    </w:tbl>
    <w:p w14:paraId="198E756D" w14:textId="77777777" w:rsidR="00C93072" w:rsidRPr="005A663C" w:rsidRDefault="00C93072" w:rsidP="00C93072">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93072" w:rsidRPr="005A663C" w14:paraId="690B07FF" w14:textId="77777777" w:rsidTr="002C4826">
        <w:tc>
          <w:tcPr>
            <w:tcW w:w="9576" w:type="dxa"/>
            <w:shd w:val="clear" w:color="auto" w:fill="auto"/>
          </w:tcPr>
          <w:p w14:paraId="093B92EB" w14:textId="77777777" w:rsidR="00C93072" w:rsidRPr="005A663C" w:rsidRDefault="00C93072" w:rsidP="002C4826">
            <w:pPr>
              <w:contextualSpacing/>
              <w:jc w:val="center"/>
              <w:rPr>
                <w:rFonts w:ascii="Arial" w:hAnsi="Arial" w:cs="Arial"/>
                <w:b/>
              </w:rPr>
            </w:pPr>
          </w:p>
          <w:p w14:paraId="4D7FFD50" w14:textId="77777777" w:rsidR="00C93072" w:rsidRPr="005A663C" w:rsidRDefault="00C93072" w:rsidP="002C4826">
            <w:pPr>
              <w:spacing w:line="360" w:lineRule="auto"/>
              <w:contextualSpacing/>
              <w:jc w:val="center"/>
              <w:rPr>
                <w:rFonts w:ascii="Arial" w:hAnsi="Arial" w:cs="Arial"/>
                <w:b/>
              </w:rPr>
            </w:pPr>
            <w:r w:rsidRPr="005A663C">
              <w:rPr>
                <w:rFonts w:ascii="Arial" w:hAnsi="Arial" w:cs="Arial"/>
                <w:b/>
              </w:rPr>
              <w:t>Institution is licensed by the</w:t>
            </w:r>
          </w:p>
          <w:p w14:paraId="4225CBE4" w14:textId="77777777" w:rsidR="00C93072" w:rsidRPr="005A663C" w:rsidRDefault="00C93072" w:rsidP="002C4826">
            <w:pPr>
              <w:contextualSpacing/>
              <w:jc w:val="center"/>
              <w:rPr>
                <w:rFonts w:ascii="Arial" w:hAnsi="Arial" w:cs="Arial"/>
                <w:b/>
              </w:rPr>
            </w:pPr>
            <w:r w:rsidRPr="005A663C">
              <w:rPr>
                <w:rFonts w:ascii="Arial" w:hAnsi="Arial" w:cs="Arial"/>
                <w:b/>
              </w:rPr>
              <w:t>Florida Department of Education</w:t>
            </w:r>
          </w:p>
          <w:p w14:paraId="3F0BBDE6" w14:textId="77777777" w:rsidR="00C93072" w:rsidRPr="005A663C" w:rsidRDefault="00C93072" w:rsidP="002C4826">
            <w:pPr>
              <w:contextualSpacing/>
              <w:jc w:val="center"/>
              <w:rPr>
                <w:rFonts w:ascii="Arial" w:hAnsi="Arial" w:cs="Arial"/>
                <w:b/>
              </w:rPr>
            </w:pPr>
            <w:r w:rsidRPr="005A663C">
              <w:rPr>
                <w:rFonts w:ascii="Arial" w:hAnsi="Arial" w:cs="Arial"/>
                <w:b/>
              </w:rPr>
              <w:t>Commission for Independent Education</w:t>
            </w:r>
          </w:p>
          <w:p w14:paraId="4080F2C0" w14:textId="77777777" w:rsidR="00C93072" w:rsidRPr="005A663C" w:rsidRDefault="00C93072" w:rsidP="002C4826">
            <w:pPr>
              <w:contextualSpacing/>
              <w:jc w:val="center"/>
              <w:rPr>
                <w:rFonts w:ascii="Arial" w:hAnsi="Arial" w:cs="Arial"/>
                <w:b/>
              </w:rPr>
            </w:pPr>
          </w:p>
          <w:p w14:paraId="2DED938E" w14:textId="77777777" w:rsidR="00C93072" w:rsidRPr="005A663C" w:rsidRDefault="00C93072" w:rsidP="002C4826">
            <w:pPr>
              <w:spacing w:after="120"/>
              <w:contextualSpacing/>
              <w:jc w:val="center"/>
              <w:rPr>
                <w:rFonts w:ascii="Arial" w:hAnsi="Arial" w:cs="Arial"/>
                <w:b/>
              </w:rPr>
            </w:pPr>
            <w:r w:rsidRPr="005A663C">
              <w:rPr>
                <w:rFonts w:ascii="Arial" w:hAnsi="Arial" w:cs="Arial"/>
                <w:b/>
              </w:rPr>
              <w:t>Additional information regarding this institution may be obtained by contacting the Commission at:</w:t>
            </w:r>
          </w:p>
          <w:p w14:paraId="0E428655" w14:textId="77777777" w:rsidR="00C93072" w:rsidRPr="005A663C" w:rsidRDefault="00C93072" w:rsidP="002C4826">
            <w:pPr>
              <w:spacing w:after="120"/>
              <w:contextualSpacing/>
              <w:jc w:val="center"/>
              <w:rPr>
                <w:rFonts w:ascii="Arial" w:hAnsi="Arial" w:cs="Arial"/>
                <w:b/>
              </w:rPr>
            </w:pPr>
          </w:p>
          <w:p w14:paraId="292812E4" w14:textId="77777777" w:rsidR="00C93072" w:rsidRPr="005A663C" w:rsidRDefault="00C93072" w:rsidP="002C4826">
            <w:pPr>
              <w:contextualSpacing/>
              <w:jc w:val="center"/>
              <w:rPr>
                <w:rFonts w:ascii="Arial" w:hAnsi="Arial" w:cs="Arial"/>
                <w:b/>
              </w:rPr>
            </w:pPr>
            <w:r w:rsidRPr="005A663C">
              <w:rPr>
                <w:rFonts w:ascii="Arial" w:hAnsi="Arial" w:cs="Arial"/>
                <w:b/>
              </w:rPr>
              <w:t>325 West Gaines Street, Suite 1414</w:t>
            </w:r>
          </w:p>
          <w:p w14:paraId="01698E85" w14:textId="77777777" w:rsidR="00C93072" w:rsidRPr="005A663C" w:rsidRDefault="00C93072" w:rsidP="002C4826">
            <w:pPr>
              <w:contextualSpacing/>
              <w:jc w:val="center"/>
              <w:rPr>
                <w:rFonts w:ascii="Arial" w:hAnsi="Arial" w:cs="Arial"/>
                <w:b/>
              </w:rPr>
            </w:pPr>
            <w:r w:rsidRPr="005A663C">
              <w:rPr>
                <w:rFonts w:ascii="Arial" w:hAnsi="Arial" w:cs="Arial"/>
                <w:b/>
              </w:rPr>
              <w:t>Tallahassee, FL  32399-0400</w:t>
            </w:r>
          </w:p>
          <w:p w14:paraId="498D480D" w14:textId="77777777" w:rsidR="00C93072" w:rsidRPr="005A663C" w:rsidRDefault="00C93072" w:rsidP="002C4826">
            <w:pPr>
              <w:contextualSpacing/>
              <w:jc w:val="center"/>
              <w:rPr>
                <w:rFonts w:ascii="Arial" w:hAnsi="Arial" w:cs="Arial"/>
                <w:b/>
              </w:rPr>
            </w:pPr>
            <w:r w:rsidRPr="005A663C">
              <w:rPr>
                <w:rFonts w:ascii="Arial" w:hAnsi="Arial" w:cs="Arial"/>
                <w:b/>
              </w:rPr>
              <w:t>Toll Free 888-224-6684</w:t>
            </w:r>
          </w:p>
          <w:p w14:paraId="4C11FC5B" w14:textId="77777777" w:rsidR="00C93072" w:rsidRPr="005A663C" w:rsidRDefault="00C93072" w:rsidP="002C4826">
            <w:pPr>
              <w:contextualSpacing/>
              <w:jc w:val="right"/>
              <w:rPr>
                <w:rFonts w:ascii="Arial" w:hAnsi="Arial" w:cs="Arial"/>
                <w:b/>
                <w:i/>
                <w:sz w:val="18"/>
                <w:szCs w:val="18"/>
              </w:rPr>
            </w:pPr>
            <w:r w:rsidRPr="005A663C">
              <w:rPr>
                <w:rFonts w:ascii="Arial" w:hAnsi="Arial" w:cs="Arial"/>
                <w:b/>
                <w:i/>
                <w:sz w:val="18"/>
                <w:szCs w:val="18"/>
              </w:rPr>
              <w:t>Institution ID #3014</w:t>
            </w:r>
          </w:p>
        </w:tc>
      </w:tr>
    </w:tbl>
    <w:p w14:paraId="4C5440C6" w14:textId="5745D727" w:rsidR="00C93072" w:rsidRDefault="00C93072" w:rsidP="00C93072">
      <w:pPr>
        <w:pStyle w:val="NormalWeb"/>
        <w:contextualSpacing/>
        <w:rPr>
          <w:rFonts w:ascii="Arial" w:hAnsi="Arial" w:cs="Arial"/>
          <w:b/>
          <w:i/>
          <w:sz w:val="18"/>
          <w:szCs w:val="1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7"/>
      </w:tblGrid>
      <w:tr w:rsidR="00C93072" w:rsidRPr="00114560" w14:paraId="30D98DEA" w14:textId="77777777" w:rsidTr="002C4826">
        <w:trPr>
          <w:trHeight w:val="1700"/>
        </w:trPr>
        <w:tc>
          <w:tcPr>
            <w:tcW w:w="9570" w:type="dxa"/>
          </w:tcPr>
          <w:p w14:paraId="287A8C52" w14:textId="77777777" w:rsidR="00C93072" w:rsidRDefault="00C93072" w:rsidP="002C4826">
            <w:pPr>
              <w:contextualSpacing/>
              <w:jc w:val="center"/>
              <w:rPr>
                <w:b/>
                <w:sz w:val="16"/>
                <w:szCs w:val="16"/>
              </w:rPr>
            </w:pPr>
          </w:p>
          <w:p w14:paraId="0065E7CE" w14:textId="5771F36E" w:rsidR="00C93072" w:rsidRPr="00B10EF2" w:rsidRDefault="00C93072" w:rsidP="002C4826">
            <w:pPr>
              <w:spacing w:line="360" w:lineRule="auto"/>
              <w:contextualSpacing/>
              <w:jc w:val="center"/>
              <w:rPr>
                <w:rFonts w:ascii="Arial" w:hAnsi="Arial" w:cs="Arial"/>
                <w:b/>
                <w:u w:val="single"/>
              </w:rPr>
            </w:pPr>
            <w:r w:rsidRPr="00B10EF2">
              <w:rPr>
                <w:rFonts w:ascii="Arial" w:hAnsi="Arial" w:cs="Arial"/>
                <w:b/>
                <w:u w:val="single"/>
              </w:rPr>
              <w:t xml:space="preserve">Program </w:t>
            </w:r>
            <w:r w:rsidR="00843066">
              <w:rPr>
                <w:rFonts w:ascii="Arial" w:hAnsi="Arial" w:cs="Arial"/>
                <w:b/>
                <w:u w:val="single"/>
              </w:rPr>
              <w:t>A</w:t>
            </w:r>
            <w:r w:rsidRPr="00B10EF2">
              <w:rPr>
                <w:rFonts w:ascii="Arial" w:hAnsi="Arial" w:cs="Arial"/>
                <w:b/>
                <w:u w:val="single"/>
              </w:rPr>
              <w:t>ccreditation</w:t>
            </w:r>
          </w:p>
          <w:p w14:paraId="607A7E49" w14:textId="77777777" w:rsidR="00C93072" w:rsidRPr="005A663C" w:rsidRDefault="00C93072" w:rsidP="002C4826">
            <w:pPr>
              <w:spacing w:line="276" w:lineRule="auto"/>
              <w:contextualSpacing/>
              <w:jc w:val="center"/>
              <w:rPr>
                <w:rFonts w:ascii="Arial" w:hAnsi="Arial" w:cs="Arial"/>
              </w:rPr>
            </w:pPr>
            <w:r w:rsidRPr="005A663C">
              <w:rPr>
                <w:rFonts w:ascii="Arial" w:hAnsi="Arial" w:cs="Arial"/>
              </w:rPr>
              <w:t>National Accrediting Agency for Clinical Laboratory Sciences</w:t>
            </w:r>
          </w:p>
          <w:p w14:paraId="564B960E" w14:textId="77777777" w:rsidR="00C93072" w:rsidRPr="005A663C" w:rsidRDefault="00C93072" w:rsidP="002C4826">
            <w:pPr>
              <w:spacing w:line="276" w:lineRule="auto"/>
              <w:contextualSpacing/>
              <w:jc w:val="center"/>
              <w:rPr>
                <w:rFonts w:ascii="Arial" w:hAnsi="Arial" w:cs="Arial"/>
              </w:rPr>
            </w:pPr>
            <w:r w:rsidRPr="005A663C">
              <w:rPr>
                <w:rFonts w:ascii="Arial" w:hAnsi="Arial" w:cs="Arial"/>
              </w:rPr>
              <w:t>5600 N. River Road, Suite 720</w:t>
            </w:r>
          </w:p>
          <w:p w14:paraId="2CC86FA7" w14:textId="77777777" w:rsidR="00C93072" w:rsidRPr="005A663C" w:rsidRDefault="00C93072" w:rsidP="002C4826">
            <w:pPr>
              <w:spacing w:line="276" w:lineRule="auto"/>
              <w:contextualSpacing/>
              <w:jc w:val="center"/>
              <w:rPr>
                <w:rFonts w:ascii="Arial" w:hAnsi="Arial" w:cs="Arial"/>
              </w:rPr>
            </w:pPr>
            <w:r w:rsidRPr="005A663C">
              <w:rPr>
                <w:rFonts w:ascii="Arial" w:hAnsi="Arial" w:cs="Arial"/>
              </w:rPr>
              <w:t>Rosemont, IL 60018-5119</w:t>
            </w:r>
          </w:p>
          <w:p w14:paraId="207027F8" w14:textId="77777777" w:rsidR="00C93072" w:rsidRPr="005A663C" w:rsidRDefault="00C93072" w:rsidP="002C4826">
            <w:pPr>
              <w:spacing w:line="276" w:lineRule="auto"/>
              <w:contextualSpacing/>
              <w:jc w:val="center"/>
              <w:rPr>
                <w:rFonts w:ascii="Arial" w:hAnsi="Arial" w:cs="Arial"/>
              </w:rPr>
            </w:pPr>
            <w:r w:rsidRPr="005A663C">
              <w:rPr>
                <w:rFonts w:ascii="Arial" w:hAnsi="Arial" w:cs="Arial"/>
              </w:rPr>
              <w:t>847-939-3597</w:t>
            </w:r>
          </w:p>
          <w:p w14:paraId="09BA27D1" w14:textId="77777777" w:rsidR="00C93072" w:rsidRPr="005A663C" w:rsidRDefault="00C93072" w:rsidP="002C4826">
            <w:pPr>
              <w:spacing w:line="276" w:lineRule="auto"/>
              <w:contextualSpacing/>
              <w:jc w:val="center"/>
              <w:rPr>
                <w:rFonts w:ascii="Arial" w:hAnsi="Arial" w:cs="Arial"/>
              </w:rPr>
            </w:pPr>
            <w:r w:rsidRPr="005A663C">
              <w:rPr>
                <w:rFonts w:ascii="Arial" w:hAnsi="Arial" w:cs="Arial"/>
              </w:rPr>
              <w:t xml:space="preserve">Email: </w:t>
            </w:r>
            <w:hyperlink r:id="rId15" w:history="1">
              <w:r w:rsidRPr="00F03B90">
                <w:rPr>
                  <w:rStyle w:val="Hyperlink"/>
                  <w:rFonts w:ascii="Arial" w:hAnsi="Arial" w:cs="Arial"/>
                </w:rPr>
                <w:t>info@naacles.org</w:t>
              </w:r>
            </w:hyperlink>
          </w:p>
          <w:p w14:paraId="459644C8" w14:textId="77777777" w:rsidR="00C93072" w:rsidRPr="00114560" w:rsidRDefault="00C93072" w:rsidP="002C4826">
            <w:pPr>
              <w:contextualSpacing/>
              <w:jc w:val="center"/>
              <w:rPr>
                <w:sz w:val="16"/>
                <w:szCs w:val="16"/>
              </w:rPr>
            </w:pPr>
          </w:p>
        </w:tc>
      </w:tr>
    </w:tbl>
    <w:p w14:paraId="25261B02" w14:textId="3C986106" w:rsidR="00C93072" w:rsidRDefault="00C93072" w:rsidP="00C93072">
      <w:pPr>
        <w:spacing w:line="276" w:lineRule="auto"/>
        <w:rPr>
          <w:rFonts w:ascii="Arial" w:hAnsi="Arial" w:cs="Arial"/>
        </w:rPr>
      </w:pPr>
    </w:p>
    <w:p w14:paraId="3CCEE9D6" w14:textId="77777777" w:rsidR="00C93072" w:rsidRDefault="00C93072" w:rsidP="00C93072">
      <w:pPr>
        <w:spacing w:line="276" w:lineRule="auto"/>
        <w:rPr>
          <w:rFonts w:ascii="Arial" w:hAnsi="Arial" w:cs="Arial"/>
        </w:rPr>
      </w:pPr>
    </w:p>
    <w:p w14:paraId="4378F474" w14:textId="6A7599C1" w:rsidR="00C93072" w:rsidRDefault="00C93072" w:rsidP="00C93072">
      <w:pPr>
        <w:spacing w:line="276" w:lineRule="auto"/>
        <w:rPr>
          <w:rFonts w:ascii="Arial" w:hAnsi="Arial" w:cs="Arial"/>
        </w:rPr>
      </w:pPr>
      <w:r w:rsidRPr="005A663C">
        <w:rPr>
          <w:rFonts w:ascii="Arial" w:hAnsi="Arial" w:cs="Arial"/>
          <w:b/>
          <w:u w:val="single"/>
        </w:rPr>
        <w:t>Introduction</w:t>
      </w:r>
    </w:p>
    <w:p w14:paraId="4140891B" w14:textId="48E97EFF" w:rsidR="004D335E" w:rsidRPr="005A663C" w:rsidRDefault="00C93072" w:rsidP="004D335E">
      <w:pPr>
        <w:widowControl w:val="0"/>
        <w:tabs>
          <w:tab w:val="left" w:pos="0"/>
          <w:tab w:val="left" w:pos="720"/>
          <w:tab w:val="left" w:pos="1400"/>
          <w:tab w:val="left" w:pos="7240"/>
        </w:tabs>
        <w:spacing w:line="276" w:lineRule="auto"/>
        <w:rPr>
          <w:rFonts w:ascii="Arial" w:hAnsi="Arial" w:cs="Arial"/>
          <w:b/>
        </w:rPr>
      </w:pPr>
      <w:r w:rsidRPr="005A663C">
        <w:rPr>
          <w:rFonts w:ascii="Arial" w:hAnsi="Arial" w:cs="Arial"/>
        </w:rPr>
        <w:t xml:space="preserve">Welcome to the Mayo Clinic School of Health Sciences (MCSHS) Phlebotomy Technician (PBT) program. </w:t>
      </w:r>
      <w:r w:rsidRPr="004D335E">
        <w:rPr>
          <w:rFonts w:ascii="Arial" w:hAnsi="Arial" w:cs="Arial"/>
        </w:rPr>
        <w:t>The faculty is committed to helping you become successful as you embark on a rewarding career as a phlebotomy technician</w:t>
      </w:r>
      <w:r w:rsidR="00DD2C3C">
        <w:rPr>
          <w:rFonts w:ascii="Arial" w:hAnsi="Arial" w:cs="Arial"/>
        </w:rPr>
        <w:t xml:space="preserve">. </w:t>
      </w:r>
      <w:r w:rsidRPr="004D335E">
        <w:rPr>
          <w:rFonts w:ascii="Arial" w:hAnsi="Arial" w:cs="Arial"/>
        </w:rPr>
        <w:t>We know that you will learn many new skills during your time here, and the faculty will certainly benefit from the experience and personal gifts you bring to our program.</w:t>
      </w:r>
      <w:r w:rsidRPr="005A663C">
        <w:rPr>
          <w:rFonts w:ascii="Arial" w:hAnsi="Arial" w:cs="Arial"/>
        </w:rPr>
        <w:t xml:space="preserve"> </w:t>
      </w:r>
      <w:r w:rsidR="004D335E" w:rsidRPr="005A663C">
        <w:rPr>
          <w:rFonts w:ascii="Arial" w:hAnsi="Arial" w:cs="Arial"/>
          <w:b/>
        </w:rPr>
        <w:t>You can expect to receive a focused, hands-on clinical rotation</w:t>
      </w:r>
      <w:r w:rsidR="00253475">
        <w:rPr>
          <w:rFonts w:ascii="Arial" w:hAnsi="Arial" w:cs="Arial"/>
          <w:b/>
        </w:rPr>
        <w:t xml:space="preserve"> experience</w:t>
      </w:r>
      <w:r w:rsidR="004D335E">
        <w:rPr>
          <w:rFonts w:ascii="Arial" w:hAnsi="Arial" w:cs="Arial"/>
          <w:b/>
        </w:rPr>
        <w:t xml:space="preserve">, </w:t>
      </w:r>
      <w:r w:rsidR="004D335E" w:rsidRPr="005A663C">
        <w:rPr>
          <w:rFonts w:ascii="Arial" w:hAnsi="Arial" w:cs="Arial"/>
          <w:b/>
        </w:rPr>
        <w:t>which may include observations</w:t>
      </w:r>
      <w:r w:rsidR="004D335E">
        <w:rPr>
          <w:rFonts w:ascii="Arial" w:hAnsi="Arial" w:cs="Arial"/>
          <w:b/>
        </w:rPr>
        <w:t xml:space="preserve">, </w:t>
      </w:r>
      <w:r w:rsidR="004D335E" w:rsidRPr="005A663C">
        <w:rPr>
          <w:rFonts w:ascii="Arial" w:hAnsi="Arial" w:cs="Arial"/>
          <w:b/>
        </w:rPr>
        <w:t>shadowing</w:t>
      </w:r>
      <w:r w:rsidR="004D335E">
        <w:rPr>
          <w:rFonts w:ascii="Arial" w:hAnsi="Arial" w:cs="Arial"/>
          <w:b/>
        </w:rPr>
        <w:t xml:space="preserve">, and </w:t>
      </w:r>
      <w:r w:rsidR="004D335E" w:rsidRPr="005A663C">
        <w:rPr>
          <w:rFonts w:ascii="Arial" w:hAnsi="Arial" w:cs="Arial"/>
          <w:b/>
        </w:rPr>
        <w:t>individualized mentorship.</w:t>
      </w:r>
    </w:p>
    <w:p w14:paraId="4364B95B" w14:textId="77777777" w:rsidR="00C93072" w:rsidRPr="005A663C" w:rsidRDefault="00C93072" w:rsidP="00C93072">
      <w:pPr>
        <w:widowControl w:val="0"/>
        <w:tabs>
          <w:tab w:val="left" w:pos="0"/>
          <w:tab w:val="left" w:pos="720"/>
          <w:tab w:val="left" w:pos="1400"/>
          <w:tab w:val="left" w:pos="7240"/>
        </w:tabs>
        <w:spacing w:line="276" w:lineRule="auto"/>
        <w:rPr>
          <w:rFonts w:ascii="Arial" w:hAnsi="Arial" w:cs="Arial"/>
          <w:b/>
        </w:rPr>
      </w:pPr>
    </w:p>
    <w:p w14:paraId="67D1D474" w14:textId="4994A7D0" w:rsidR="00C93072" w:rsidRDefault="00C93072" w:rsidP="00C93072">
      <w:pPr>
        <w:widowControl w:val="0"/>
        <w:tabs>
          <w:tab w:val="left" w:pos="0"/>
          <w:tab w:val="left" w:pos="720"/>
          <w:tab w:val="left" w:pos="1400"/>
          <w:tab w:val="left" w:pos="7240"/>
        </w:tabs>
        <w:spacing w:line="276" w:lineRule="auto"/>
        <w:rPr>
          <w:rFonts w:ascii="Arial" w:hAnsi="Arial" w:cs="Arial"/>
        </w:rPr>
      </w:pPr>
    </w:p>
    <w:p w14:paraId="66F6C322" w14:textId="23A8D0C3" w:rsidR="00252964" w:rsidRDefault="00252964" w:rsidP="00C93072">
      <w:pPr>
        <w:widowControl w:val="0"/>
        <w:tabs>
          <w:tab w:val="left" w:pos="0"/>
          <w:tab w:val="left" w:pos="720"/>
          <w:tab w:val="left" w:pos="1400"/>
          <w:tab w:val="left" w:pos="7240"/>
        </w:tabs>
        <w:spacing w:line="276" w:lineRule="auto"/>
        <w:rPr>
          <w:rFonts w:ascii="Arial" w:hAnsi="Arial" w:cs="Arial"/>
        </w:rPr>
      </w:pPr>
    </w:p>
    <w:p w14:paraId="1E5D816A" w14:textId="043A784F" w:rsidR="00252964" w:rsidRDefault="00252964" w:rsidP="00C93072">
      <w:pPr>
        <w:widowControl w:val="0"/>
        <w:tabs>
          <w:tab w:val="left" w:pos="0"/>
          <w:tab w:val="left" w:pos="720"/>
          <w:tab w:val="left" w:pos="1400"/>
          <w:tab w:val="left" w:pos="7240"/>
        </w:tabs>
        <w:spacing w:line="276" w:lineRule="auto"/>
        <w:rPr>
          <w:rFonts w:ascii="Arial" w:hAnsi="Arial" w:cs="Arial"/>
        </w:rPr>
      </w:pPr>
    </w:p>
    <w:p w14:paraId="52261609" w14:textId="1A283EF9" w:rsidR="00252964" w:rsidRDefault="00252964" w:rsidP="00C93072">
      <w:pPr>
        <w:widowControl w:val="0"/>
        <w:tabs>
          <w:tab w:val="left" w:pos="0"/>
          <w:tab w:val="left" w:pos="720"/>
          <w:tab w:val="left" w:pos="1400"/>
          <w:tab w:val="left" w:pos="7240"/>
        </w:tabs>
        <w:spacing w:line="276" w:lineRule="auto"/>
        <w:rPr>
          <w:rFonts w:ascii="Arial" w:hAnsi="Arial" w:cs="Arial"/>
        </w:rPr>
      </w:pPr>
    </w:p>
    <w:p w14:paraId="150498EC" w14:textId="6C6B4DA1" w:rsidR="00252964" w:rsidRDefault="00252964" w:rsidP="00C93072">
      <w:pPr>
        <w:widowControl w:val="0"/>
        <w:tabs>
          <w:tab w:val="left" w:pos="0"/>
          <w:tab w:val="left" w:pos="720"/>
          <w:tab w:val="left" w:pos="1400"/>
          <w:tab w:val="left" w:pos="7240"/>
        </w:tabs>
        <w:spacing w:line="276" w:lineRule="auto"/>
        <w:rPr>
          <w:rFonts w:ascii="Arial" w:hAnsi="Arial" w:cs="Arial"/>
        </w:rPr>
      </w:pPr>
    </w:p>
    <w:p w14:paraId="6B8E06A8" w14:textId="42A24DE6" w:rsidR="00252964" w:rsidRDefault="00252964" w:rsidP="00C93072">
      <w:pPr>
        <w:widowControl w:val="0"/>
        <w:tabs>
          <w:tab w:val="left" w:pos="0"/>
          <w:tab w:val="left" w:pos="720"/>
          <w:tab w:val="left" w:pos="1400"/>
          <w:tab w:val="left" w:pos="7240"/>
        </w:tabs>
        <w:spacing w:line="276" w:lineRule="auto"/>
        <w:rPr>
          <w:rFonts w:ascii="Arial" w:hAnsi="Arial" w:cs="Arial"/>
        </w:rPr>
      </w:pPr>
    </w:p>
    <w:p w14:paraId="67933590" w14:textId="157ABA52" w:rsidR="00252964" w:rsidRDefault="00252964" w:rsidP="00C93072">
      <w:pPr>
        <w:widowControl w:val="0"/>
        <w:tabs>
          <w:tab w:val="left" w:pos="0"/>
          <w:tab w:val="left" w:pos="720"/>
          <w:tab w:val="left" w:pos="1400"/>
          <w:tab w:val="left" w:pos="7240"/>
        </w:tabs>
        <w:spacing w:line="276" w:lineRule="auto"/>
        <w:rPr>
          <w:rFonts w:ascii="Arial" w:hAnsi="Arial" w:cs="Arial"/>
        </w:rPr>
      </w:pPr>
    </w:p>
    <w:p w14:paraId="204A8993" w14:textId="668C7F34" w:rsidR="00252964" w:rsidRDefault="00252964" w:rsidP="00C93072">
      <w:pPr>
        <w:widowControl w:val="0"/>
        <w:tabs>
          <w:tab w:val="left" w:pos="0"/>
          <w:tab w:val="left" w:pos="720"/>
          <w:tab w:val="left" w:pos="1400"/>
          <w:tab w:val="left" w:pos="7240"/>
        </w:tabs>
        <w:spacing w:line="276" w:lineRule="auto"/>
        <w:rPr>
          <w:rFonts w:ascii="Arial" w:hAnsi="Arial" w:cs="Arial"/>
        </w:rPr>
      </w:pPr>
    </w:p>
    <w:p w14:paraId="36F8CD93" w14:textId="01F35886" w:rsidR="00252964" w:rsidRDefault="00252964" w:rsidP="00C93072">
      <w:pPr>
        <w:widowControl w:val="0"/>
        <w:tabs>
          <w:tab w:val="left" w:pos="0"/>
          <w:tab w:val="left" w:pos="720"/>
          <w:tab w:val="left" w:pos="1400"/>
          <w:tab w:val="left" w:pos="7240"/>
        </w:tabs>
        <w:spacing w:line="276" w:lineRule="auto"/>
        <w:rPr>
          <w:rFonts w:ascii="Arial" w:hAnsi="Arial" w:cs="Arial"/>
        </w:rPr>
      </w:pPr>
    </w:p>
    <w:p w14:paraId="5F0DBF7E" w14:textId="77777777" w:rsidR="00C23FFB" w:rsidRDefault="00C23FFB" w:rsidP="00BF2120">
      <w:pPr>
        <w:widowControl w:val="0"/>
        <w:tabs>
          <w:tab w:val="left" w:pos="0"/>
          <w:tab w:val="left" w:pos="720"/>
          <w:tab w:val="left" w:pos="1400"/>
          <w:tab w:val="left" w:pos="7240"/>
        </w:tabs>
        <w:spacing w:line="240" w:lineRule="auto"/>
        <w:rPr>
          <w:rFonts w:ascii="Arial" w:hAnsi="Arial" w:cs="Arial"/>
          <w:b/>
        </w:rPr>
      </w:pPr>
    </w:p>
    <w:p w14:paraId="768B6410" w14:textId="77777777" w:rsidR="00C23FFB" w:rsidRDefault="00C23FFB" w:rsidP="00BF2120">
      <w:pPr>
        <w:widowControl w:val="0"/>
        <w:tabs>
          <w:tab w:val="left" w:pos="0"/>
          <w:tab w:val="left" w:pos="720"/>
          <w:tab w:val="left" w:pos="1400"/>
          <w:tab w:val="left" w:pos="7240"/>
        </w:tabs>
        <w:spacing w:line="240" w:lineRule="auto"/>
        <w:rPr>
          <w:rFonts w:ascii="Arial" w:hAnsi="Arial" w:cs="Arial"/>
          <w:b/>
        </w:rPr>
      </w:pPr>
    </w:p>
    <w:p w14:paraId="27A24A02" w14:textId="0A512AB7" w:rsidR="00BF2120" w:rsidRPr="005A663C" w:rsidRDefault="00BF2120" w:rsidP="00BF2120">
      <w:pPr>
        <w:widowControl w:val="0"/>
        <w:tabs>
          <w:tab w:val="left" w:pos="0"/>
          <w:tab w:val="left" w:pos="720"/>
          <w:tab w:val="left" w:pos="1400"/>
          <w:tab w:val="left" w:pos="7240"/>
        </w:tabs>
        <w:spacing w:line="240" w:lineRule="auto"/>
        <w:rPr>
          <w:rFonts w:ascii="Arial" w:hAnsi="Arial" w:cs="Arial"/>
        </w:rPr>
      </w:pPr>
      <w:r w:rsidRPr="00E0BCD9">
        <w:rPr>
          <w:rFonts w:ascii="Arial" w:hAnsi="Arial" w:cs="Arial"/>
        </w:rPr>
        <w:t>If you have any questions or need clarification on any of the content contained in this student handbook, please contact the Program Director or Assistant Program Director</w:t>
      </w:r>
      <w:r w:rsidR="00253475" w:rsidRPr="00E0BCD9">
        <w:rPr>
          <w:rFonts w:ascii="Arial" w:hAnsi="Arial" w:cs="Arial"/>
        </w:rPr>
        <w:t>s</w:t>
      </w:r>
      <w:r w:rsidRPr="00E0BCD9">
        <w:rPr>
          <w:rFonts w:ascii="Arial" w:hAnsi="Arial" w:cs="Arial"/>
        </w:rPr>
        <w:t>.</w:t>
      </w:r>
    </w:p>
    <w:p w14:paraId="2B3EDFDC" w14:textId="3E10BEB5" w:rsidR="00E0BCD9" w:rsidRDefault="00E0BCD9" w:rsidP="00E0BCD9">
      <w:pPr>
        <w:widowControl w:val="0"/>
        <w:tabs>
          <w:tab w:val="left" w:pos="720"/>
          <w:tab w:val="left" w:pos="1400"/>
          <w:tab w:val="left" w:pos="7240"/>
        </w:tabs>
        <w:spacing w:line="240" w:lineRule="auto"/>
        <w:rPr>
          <w:rFonts w:ascii="Arial" w:hAnsi="Arial" w:cs="Arial"/>
        </w:rPr>
      </w:pPr>
    </w:p>
    <w:p w14:paraId="3799AFC1" w14:textId="1DF858A8" w:rsidR="00BF2120" w:rsidRPr="005A663C" w:rsidRDefault="00BF2120" w:rsidP="00BF2120">
      <w:pPr>
        <w:pStyle w:val="ListContinue3"/>
        <w:tabs>
          <w:tab w:val="left" w:pos="720"/>
        </w:tabs>
        <w:spacing w:after="160"/>
        <w:ind w:left="360"/>
        <w:rPr>
          <w:rFonts w:ascii="Arial" w:hAnsi="Arial" w:cs="Arial"/>
          <w:sz w:val="22"/>
          <w:szCs w:val="22"/>
        </w:rPr>
      </w:pPr>
      <w:r w:rsidRPr="005A663C">
        <w:rPr>
          <w:rFonts w:ascii="Arial" w:hAnsi="Arial" w:cs="Arial"/>
          <w:sz w:val="22"/>
          <w:szCs w:val="22"/>
        </w:rPr>
        <w:t>Rochester Campus</w:t>
      </w:r>
    </w:p>
    <w:p w14:paraId="02A4ED84" w14:textId="77777777" w:rsidR="00BF2120" w:rsidRPr="005A663C" w:rsidRDefault="00BF2120" w:rsidP="00BF2120">
      <w:pPr>
        <w:widowControl w:val="0"/>
        <w:tabs>
          <w:tab w:val="left" w:pos="5760"/>
        </w:tabs>
        <w:spacing w:line="240" w:lineRule="auto"/>
        <w:ind w:left="720"/>
        <w:rPr>
          <w:rFonts w:ascii="Arial" w:hAnsi="Arial" w:cs="Arial"/>
        </w:rPr>
      </w:pPr>
      <w:r w:rsidRPr="005A663C">
        <w:rPr>
          <w:rFonts w:ascii="Arial" w:hAnsi="Arial" w:cs="Arial"/>
        </w:rPr>
        <w:t>Erin Peper, MS, PBT (ASCP)</w:t>
      </w:r>
      <w:r w:rsidRPr="005A663C">
        <w:rPr>
          <w:rFonts w:ascii="Arial" w:hAnsi="Arial" w:cs="Arial"/>
          <w:vertAlign w:val="superscript"/>
        </w:rPr>
        <w:t>CM</w:t>
      </w:r>
      <w:r w:rsidRPr="005A663C">
        <w:rPr>
          <w:rFonts w:ascii="Arial" w:hAnsi="Arial" w:cs="Arial"/>
        </w:rPr>
        <w:tab/>
      </w:r>
      <w:r w:rsidRPr="005A663C">
        <w:rPr>
          <w:rFonts w:ascii="Arial" w:hAnsi="Arial" w:cs="Arial"/>
        </w:rPr>
        <w:tab/>
        <w:t xml:space="preserve">        </w:t>
      </w:r>
      <w:hyperlink r:id="rId16" w:history="1">
        <w:r w:rsidRPr="005A663C">
          <w:rPr>
            <w:rStyle w:val="Hyperlink"/>
            <w:rFonts w:ascii="Arial" w:hAnsi="Arial" w:cs="Arial"/>
          </w:rPr>
          <w:t>peper.erin@mayo.edu</w:t>
        </w:r>
      </w:hyperlink>
      <w:r w:rsidRPr="005A663C">
        <w:rPr>
          <w:rFonts w:ascii="Arial" w:hAnsi="Arial" w:cs="Arial"/>
        </w:rPr>
        <w:t xml:space="preserve"> </w:t>
      </w:r>
    </w:p>
    <w:p w14:paraId="0C38800D" w14:textId="77777777" w:rsidR="00BF2120" w:rsidRPr="005A663C" w:rsidRDefault="00BF2120" w:rsidP="00BF2120">
      <w:pPr>
        <w:widowControl w:val="0"/>
        <w:tabs>
          <w:tab w:val="left" w:pos="5760"/>
        </w:tabs>
        <w:spacing w:line="240" w:lineRule="auto"/>
        <w:ind w:left="720"/>
        <w:rPr>
          <w:rFonts w:ascii="Arial" w:hAnsi="Arial" w:cs="Arial"/>
        </w:rPr>
      </w:pPr>
      <w:r w:rsidRPr="005A663C">
        <w:rPr>
          <w:rFonts w:ascii="Arial" w:hAnsi="Arial" w:cs="Arial"/>
        </w:rPr>
        <w:t>Program Director</w:t>
      </w:r>
      <w:r w:rsidRPr="005A663C">
        <w:rPr>
          <w:rFonts w:ascii="Arial" w:hAnsi="Arial" w:cs="Arial"/>
        </w:rPr>
        <w:tab/>
      </w:r>
      <w:r w:rsidRPr="005A663C">
        <w:rPr>
          <w:rFonts w:ascii="Arial" w:hAnsi="Arial" w:cs="Arial"/>
        </w:rPr>
        <w:tab/>
      </w:r>
      <w:r w:rsidRPr="005A663C">
        <w:rPr>
          <w:rFonts w:ascii="Arial" w:hAnsi="Arial" w:cs="Arial"/>
        </w:rPr>
        <w:tab/>
        <w:t xml:space="preserve">    </w:t>
      </w:r>
      <w:proofErr w:type="gramStart"/>
      <w:r w:rsidRPr="005A663C">
        <w:rPr>
          <w:rFonts w:ascii="Arial" w:hAnsi="Arial" w:cs="Arial"/>
        </w:rPr>
        <w:t xml:space="preserve">   (</w:t>
      </w:r>
      <w:proofErr w:type="gramEnd"/>
      <w:r w:rsidRPr="005A663C">
        <w:rPr>
          <w:rFonts w:ascii="Arial" w:hAnsi="Arial" w:cs="Arial"/>
        </w:rPr>
        <w:t>507) 284-5781</w:t>
      </w:r>
    </w:p>
    <w:p w14:paraId="6E9534CF" w14:textId="45FE14DE" w:rsidR="00BF2120" w:rsidRPr="005A663C" w:rsidRDefault="0091696A" w:rsidP="00BF2120">
      <w:pPr>
        <w:widowControl w:val="0"/>
        <w:tabs>
          <w:tab w:val="left" w:pos="5760"/>
        </w:tabs>
        <w:spacing w:line="240" w:lineRule="auto"/>
        <w:ind w:left="720"/>
        <w:rPr>
          <w:rFonts w:ascii="Arial" w:hAnsi="Arial" w:cs="Arial"/>
        </w:rPr>
      </w:pPr>
      <w:r>
        <w:rPr>
          <w:rFonts w:ascii="Arial" w:hAnsi="Arial" w:cs="Arial"/>
        </w:rPr>
        <w:t>Assistant Professor</w:t>
      </w:r>
      <w:r w:rsidR="00BF2120" w:rsidRPr="005A663C">
        <w:rPr>
          <w:rFonts w:ascii="Arial" w:hAnsi="Arial" w:cs="Arial"/>
        </w:rPr>
        <w:t xml:space="preserve"> in Laboratory Medicine and Pathology</w:t>
      </w:r>
      <w:r w:rsidR="00BF2120" w:rsidRPr="005A663C">
        <w:rPr>
          <w:rFonts w:ascii="Arial" w:hAnsi="Arial" w:cs="Arial"/>
        </w:rPr>
        <w:tab/>
      </w:r>
      <w:r>
        <w:rPr>
          <w:rFonts w:ascii="Arial" w:hAnsi="Arial" w:cs="Arial"/>
        </w:rPr>
        <w:tab/>
        <w:t xml:space="preserve">    </w:t>
      </w:r>
      <w:r w:rsidR="00BF2120" w:rsidRPr="005A663C">
        <w:rPr>
          <w:rFonts w:ascii="Arial" w:hAnsi="Arial" w:cs="Arial"/>
        </w:rPr>
        <w:t xml:space="preserve"> Baldwin SL 101F</w:t>
      </w:r>
    </w:p>
    <w:p w14:paraId="6D17E1F9" w14:textId="77777777" w:rsidR="00BF2120" w:rsidRPr="005A663C" w:rsidRDefault="00BF2120" w:rsidP="00BF2120">
      <w:pPr>
        <w:widowControl w:val="0"/>
        <w:tabs>
          <w:tab w:val="left" w:pos="5760"/>
        </w:tabs>
        <w:spacing w:line="240" w:lineRule="auto"/>
        <w:rPr>
          <w:rFonts w:ascii="Arial" w:hAnsi="Arial" w:cs="Arial"/>
        </w:rPr>
      </w:pPr>
    </w:p>
    <w:p w14:paraId="36318B70" w14:textId="169B2B2E" w:rsidR="00BF2120" w:rsidRPr="005A663C" w:rsidRDefault="00BF2120" w:rsidP="00E0BCD9">
      <w:pPr>
        <w:widowControl w:val="0"/>
        <w:tabs>
          <w:tab w:val="left" w:pos="720"/>
        </w:tabs>
        <w:spacing w:line="240" w:lineRule="auto"/>
        <w:ind w:left="360"/>
        <w:rPr>
          <w:rFonts w:ascii="Arial" w:hAnsi="Arial" w:cs="Arial"/>
        </w:rPr>
      </w:pPr>
      <w:r w:rsidRPr="00E0BCD9">
        <w:rPr>
          <w:rFonts w:ascii="Arial" w:hAnsi="Arial" w:cs="Arial"/>
        </w:rPr>
        <w:t>Florida Campus</w:t>
      </w:r>
    </w:p>
    <w:p w14:paraId="762B0074" w14:textId="77E67E97" w:rsidR="00BF2120" w:rsidRPr="005A663C" w:rsidRDefault="2EEFD51C" w:rsidP="00E0BCD9">
      <w:pPr>
        <w:widowControl w:val="0"/>
        <w:tabs>
          <w:tab w:val="left" w:pos="720"/>
        </w:tabs>
        <w:spacing w:line="240" w:lineRule="auto"/>
        <w:ind w:left="360"/>
        <w:rPr>
          <w:rFonts w:ascii="Arial" w:hAnsi="Arial" w:cs="Arial"/>
        </w:rPr>
      </w:pPr>
      <w:r w:rsidRPr="00E0BCD9">
        <w:rPr>
          <w:rFonts w:ascii="Arial" w:hAnsi="Arial" w:cs="Arial"/>
        </w:rPr>
        <w:t xml:space="preserve">      </w:t>
      </w:r>
      <w:r w:rsidR="00252964" w:rsidRPr="00E0BCD9">
        <w:rPr>
          <w:rFonts w:ascii="Arial" w:hAnsi="Arial" w:cs="Arial"/>
        </w:rPr>
        <w:t xml:space="preserve">Liliana </w:t>
      </w:r>
      <w:r w:rsidR="00FD43A3" w:rsidRPr="00E0BCD9">
        <w:rPr>
          <w:rFonts w:ascii="Arial" w:hAnsi="Arial" w:cs="Arial"/>
        </w:rPr>
        <w:t>Banks, BS,</w:t>
      </w:r>
      <w:r w:rsidR="00252964" w:rsidRPr="00E0BCD9">
        <w:rPr>
          <w:rFonts w:ascii="Arial" w:hAnsi="Arial" w:cs="Arial"/>
        </w:rPr>
        <w:t xml:space="preserve"> PBT (ASCP)</w:t>
      </w:r>
      <w:r w:rsidR="00252964" w:rsidRPr="00E0BCD9">
        <w:rPr>
          <w:rFonts w:ascii="Arial" w:hAnsi="Arial" w:cs="Arial"/>
          <w:vertAlign w:val="superscript"/>
        </w:rPr>
        <w:t>CM</w:t>
      </w:r>
      <w:r w:rsidR="58824C99" w:rsidRPr="00E0BCD9">
        <w:rPr>
          <w:rFonts w:ascii="Arial" w:hAnsi="Arial" w:cs="Arial"/>
          <w:vertAlign w:val="superscript"/>
        </w:rPr>
        <w:t xml:space="preserve">     </w:t>
      </w:r>
      <w:r w:rsidR="3C97207B" w:rsidRPr="00E0BCD9">
        <w:rPr>
          <w:rFonts w:ascii="Arial" w:hAnsi="Arial" w:cs="Arial"/>
          <w:vertAlign w:val="superscript"/>
        </w:rPr>
        <w:t xml:space="preserve">       </w:t>
      </w:r>
      <w:r w:rsidR="58824C99" w:rsidRPr="00E0BCD9">
        <w:rPr>
          <w:rFonts w:ascii="Arial" w:hAnsi="Arial" w:cs="Arial"/>
          <w:vertAlign w:val="superscript"/>
        </w:rPr>
        <w:t xml:space="preserve">                  </w:t>
      </w:r>
      <w:r w:rsidR="00252964" w:rsidRPr="00E0BCD9">
        <w:rPr>
          <w:rFonts w:ascii="Arial" w:hAnsi="Arial" w:cs="Arial"/>
          <w:vertAlign w:val="superscript"/>
        </w:rPr>
        <w:t xml:space="preserve">                        </w:t>
      </w:r>
      <w:r w:rsidR="00A9404C">
        <w:rPr>
          <w:rFonts w:ascii="Arial" w:hAnsi="Arial" w:cs="Arial"/>
          <w:vertAlign w:val="superscript"/>
        </w:rPr>
        <w:tab/>
        <w:t xml:space="preserve">   </w:t>
      </w:r>
      <w:r w:rsidR="00252964" w:rsidRPr="00E0BCD9">
        <w:rPr>
          <w:rFonts w:ascii="Arial" w:hAnsi="Arial" w:cs="Arial"/>
          <w:vertAlign w:val="superscript"/>
        </w:rPr>
        <w:t xml:space="preserve"> </w:t>
      </w:r>
      <w:r w:rsidR="61E61BFD" w:rsidRPr="00E0BCD9">
        <w:rPr>
          <w:rFonts w:ascii="Arial" w:hAnsi="Arial" w:cs="Arial"/>
          <w:vertAlign w:val="superscript"/>
        </w:rPr>
        <w:t xml:space="preserve"> </w:t>
      </w:r>
      <w:r w:rsidR="00252964" w:rsidRPr="00E0BCD9">
        <w:rPr>
          <w:rFonts w:ascii="Arial" w:hAnsi="Arial" w:cs="Arial"/>
          <w:vertAlign w:val="superscript"/>
        </w:rPr>
        <w:t xml:space="preserve"> </w:t>
      </w:r>
      <w:hyperlink r:id="rId17">
        <w:r w:rsidR="00252964" w:rsidRPr="00E0BCD9">
          <w:rPr>
            <w:rStyle w:val="Hyperlink"/>
            <w:rFonts w:ascii="Arial" w:hAnsi="Arial" w:cs="Arial"/>
          </w:rPr>
          <w:t>banks.liliana@mayo.edu</w:t>
        </w:r>
      </w:hyperlink>
      <w:r w:rsidR="00252964" w:rsidRPr="00E0BCD9">
        <w:rPr>
          <w:rFonts w:ascii="Arial" w:hAnsi="Arial" w:cs="Arial"/>
        </w:rPr>
        <w:t xml:space="preserve"> </w:t>
      </w:r>
    </w:p>
    <w:p w14:paraId="7C61B382" w14:textId="44CA1146" w:rsidR="00BF2120" w:rsidRDefault="00252964" w:rsidP="00BF2120">
      <w:pPr>
        <w:widowControl w:val="0"/>
        <w:tabs>
          <w:tab w:val="left" w:pos="5760"/>
        </w:tabs>
        <w:spacing w:line="240" w:lineRule="auto"/>
        <w:ind w:left="720"/>
        <w:rPr>
          <w:rFonts w:ascii="Arial" w:hAnsi="Arial" w:cs="Arial"/>
        </w:rPr>
      </w:pPr>
      <w:r w:rsidRPr="005A663C">
        <w:rPr>
          <w:rFonts w:ascii="Arial" w:hAnsi="Arial" w:cs="Arial"/>
        </w:rPr>
        <w:t>Assistant Program Director</w:t>
      </w:r>
      <w:r w:rsidR="00F03797">
        <w:rPr>
          <w:rFonts w:ascii="Arial" w:hAnsi="Arial" w:cs="Arial"/>
        </w:rPr>
        <w:tab/>
      </w:r>
      <w:r w:rsidR="00BF2120" w:rsidRPr="005A663C">
        <w:rPr>
          <w:rFonts w:ascii="Arial" w:hAnsi="Arial" w:cs="Arial"/>
        </w:rPr>
        <w:tab/>
      </w:r>
      <w:r w:rsidR="00BF2120" w:rsidRPr="005A663C">
        <w:rPr>
          <w:rFonts w:ascii="Arial" w:hAnsi="Arial" w:cs="Arial"/>
        </w:rPr>
        <w:tab/>
      </w:r>
      <w:r>
        <w:rPr>
          <w:rFonts w:ascii="Arial" w:hAnsi="Arial" w:cs="Arial"/>
        </w:rPr>
        <w:t xml:space="preserve">      </w:t>
      </w:r>
      <w:proofErr w:type="gramStart"/>
      <w:r>
        <w:rPr>
          <w:rFonts w:ascii="Arial" w:hAnsi="Arial" w:cs="Arial"/>
        </w:rPr>
        <w:t xml:space="preserve">   </w:t>
      </w:r>
      <w:r w:rsidRPr="005A663C">
        <w:rPr>
          <w:rFonts w:ascii="Arial" w:hAnsi="Arial" w:cs="Arial"/>
        </w:rPr>
        <w:t>(</w:t>
      </w:r>
      <w:proofErr w:type="gramEnd"/>
      <w:r w:rsidRPr="005A663C">
        <w:rPr>
          <w:rFonts w:ascii="Arial" w:hAnsi="Arial" w:cs="Arial"/>
        </w:rPr>
        <w:t xml:space="preserve">904) </w:t>
      </w:r>
      <w:r>
        <w:rPr>
          <w:rFonts w:ascii="Arial" w:hAnsi="Arial" w:cs="Arial"/>
        </w:rPr>
        <w:t>537-0150</w:t>
      </w:r>
    </w:p>
    <w:p w14:paraId="463D245A" w14:textId="3E190E0D" w:rsidR="00252964" w:rsidRDefault="00252964" w:rsidP="00BF2120">
      <w:pPr>
        <w:widowControl w:val="0"/>
        <w:tabs>
          <w:tab w:val="left" w:pos="5760"/>
        </w:tabs>
        <w:spacing w:line="240" w:lineRule="auto"/>
        <w:ind w:left="720"/>
        <w:rPr>
          <w:rFonts w:ascii="Arial" w:hAnsi="Arial" w:cs="Arial"/>
        </w:rPr>
      </w:pPr>
      <w:r>
        <w:rPr>
          <w:rFonts w:ascii="Arial" w:hAnsi="Arial" w:cs="Arial"/>
        </w:rPr>
        <w:t>Instructor in Laboratory Medicine and Pathology</w:t>
      </w:r>
      <w:r>
        <w:rPr>
          <w:rFonts w:ascii="Arial" w:hAnsi="Arial" w:cs="Arial"/>
        </w:rPr>
        <w:tab/>
      </w:r>
      <w:r>
        <w:rPr>
          <w:rFonts w:ascii="Arial" w:hAnsi="Arial" w:cs="Arial"/>
        </w:rPr>
        <w:tab/>
      </w:r>
      <w:r>
        <w:rPr>
          <w:rFonts w:ascii="Arial" w:hAnsi="Arial" w:cs="Arial"/>
        </w:rPr>
        <w:tab/>
      </w:r>
      <w:r w:rsidRPr="005A663C">
        <w:rPr>
          <w:rFonts w:ascii="Arial" w:hAnsi="Arial" w:cs="Arial"/>
        </w:rPr>
        <w:t xml:space="preserve">Vincent Stabile </w:t>
      </w:r>
      <w:r w:rsidR="004170B1">
        <w:rPr>
          <w:rFonts w:ascii="Arial" w:hAnsi="Arial" w:cs="Arial"/>
        </w:rPr>
        <w:t>281</w:t>
      </w:r>
      <w:r w:rsidRPr="005A663C">
        <w:rPr>
          <w:rFonts w:ascii="Arial" w:hAnsi="Arial" w:cs="Arial"/>
        </w:rPr>
        <w:t>N</w:t>
      </w:r>
    </w:p>
    <w:p w14:paraId="2570578F" w14:textId="77777777" w:rsidR="00BF2120" w:rsidRPr="005A663C" w:rsidRDefault="00BF2120" w:rsidP="00BF2120">
      <w:pPr>
        <w:widowControl w:val="0"/>
        <w:tabs>
          <w:tab w:val="left" w:pos="5760"/>
        </w:tabs>
        <w:spacing w:line="240" w:lineRule="auto"/>
        <w:ind w:left="720"/>
        <w:rPr>
          <w:rFonts w:ascii="Arial" w:hAnsi="Arial" w:cs="Arial"/>
        </w:rPr>
      </w:pPr>
    </w:p>
    <w:p w14:paraId="5A09A843" w14:textId="77777777" w:rsidR="00BF2120" w:rsidRPr="005A663C" w:rsidRDefault="00BF2120" w:rsidP="00E0BCD9">
      <w:pPr>
        <w:widowControl w:val="0"/>
        <w:tabs>
          <w:tab w:val="left" w:pos="360"/>
        </w:tabs>
        <w:spacing w:line="240" w:lineRule="auto"/>
        <w:rPr>
          <w:rFonts w:ascii="Arial" w:hAnsi="Arial" w:cs="Arial"/>
        </w:rPr>
      </w:pPr>
      <w:r w:rsidRPr="005A663C">
        <w:rPr>
          <w:rFonts w:ascii="Arial" w:hAnsi="Arial" w:cs="Arial"/>
        </w:rPr>
        <w:tab/>
        <w:t>Arizona Campus</w:t>
      </w:r>
    </w:p>
    <w:p w14:paraId="736B7FAD" w14:textId="0D06C7E2" w:rsidR="00BF2120" w:rsidRPr="005A663C" w:rsidRDefault="75F4C2F8" w:rsidP="00E0BCD9">
      <w:pPr>
        <w:widowControl w:val="0"/>
        <w:tabs>
          <w:tab w:val="left" w:pos="360"/>
        </w:tabs>
        <w:spacing w:line="240" w:lineRule="auto"/>
        <w:rPr>
          <w:rFonts w:ascii="Arial" w:hAnsi="Arial" w:cs="Arial"/>
        </w:rPr>
      </w:pPr>
      <w:r w:rsidRPr="005A663C">
        <w:rPr>
          <w:rFonts w:ascii="Arial" w:hAnsi="Arial" w:cs="Arial"/>
        </w:rPr>
        <w:t xml:space="preserve">            </w:t>
      </w:r>
      <w:r w:rsidR="00BF2120" w:rsidRPr="005A663C">
        <w:rPr>
          <w:rFonts w:ascii="Arial" w:hAnsi="Arial" w:cs="Arial"/>
        </w:rPr>
        <w:t xml:space="preserve">Monica Graham, </w:t>
      </w:r>
      <w:r w:rsidR="000C3D55">
        <w:rPr>
          <w:rFonts w:ascii="Arial" w:hAnsi="Arial" w:cs="Arial"/>
        </w:rPr>
        <w:t xml:space="preserve">BS, </w:t>
      </w:r>
      <w:r w:rsidR="00BF2120" w:rsidRPr="005A663C">
        <w:rPr>
          <w:rFonts w:ascii="Arial" w:hAnsi="Arial" w:cs="Arial"/>
        </w:rPr>
        <w:t>PBT (ASCP)</w:t>
      </w:r>
      <w:r w:rsidR="00BF2120" w:rsidRPr="005A663C">
        <w:rPr>
          <w:rFonts w:ascii="Arial" w:hAnsi="Arial" w:cs="Arial"/>
          <w:vertAlign w:val="superscript"/>
        </w:rPr>
        <w:t>CM</w:t>
      </w:r>
      <w:r w:rsidR="5C5EC0D1" w:rsidRPr="005A663C">
        <w:rPr>
          <w:rFonts w:ascii="Arial" w:hAnsi="Arial" w:cs="Arial"/>
          <w:vertAlign w:val="superscript"/>
        </w:rPr>
        <w:t xml:space="preserve">             </w:t>
      </w:r>
      <w:r w:rsidR="00BF2120" w:rsidRPr="005A663C">
        <w:rPr>
          <w:rFonts w:ascii="Arial" w:hAnsi="Arial" w:cs="Arial"/>
          <w:vertAlign w:val="superscript"/>
        </w:rPr>
        <w:t xml:space="preserve"> </w:t>
      </w:r>
      <w:r w:rsidR="00BF2120">
        <w:tab/>
      </w:r>
      <w:r w:rsidR="00BF2120">
        <w:tab/>
      </w:r>
      <w:r w:rsidR="0268BE86" w:rsidRPr="00E0BCD9">
        <w:rPr>
          <w:rFonts w:ascii="Arial" w:hAnsi="Arial" w:cs="Arial"/>
          <w:vertAlign w:val="superscript"/>
        </w:rPr>
        <w:t xml:space="preserve">                </w:t>
      </w:r>
      <w:hyperlink r:id="rId18" w:history="1">
        <w:r w:rsidR="00BF2120" w:rsidRPr="005A663C">
          <w:rPr>
            <w:rStyle w:val="Hyperlink"/>
            <w:rFonts w:ascii="Arial" w:hAnsi="Arial" w:cs="Arial"/>
          </w:rPr>
          <w:t>graham.monica@mayo.edu</w:t>
        </w:r>
      </w:hyperlink>
    </w:p>
    <w:p w14:paraId="6E3A4497" w14:textId="2F945FBF" w:rsidR="00BF2120" w:rsidRPr="005A663C" w:rsidRDefault="00BF2120" w:rsidP="00E0BCD9">
      <w:pPr>
        <w:widowControl w:val="0"/>
        <w:tabs>
          <w:tab w:val="left" w:pos="360"/>
        </w:tabs>
        <w:spacing w:line="240" w:lineRule="auto"/>
        <w:ind w:firstLine="720"/>
        <w:rPr>
          <w:rFonts w:ascii="Arial" w:hAnsi="Arial" w:cs="Arial"/>
        </w:rPr>
      </w:pPr>
      <w:r w:rsidRPr="005A663C">
        <w:rPr>
          <w:rFonts w:ascii="Arial" w:hAnsi="Arial" w:cs="Arial"/>
        </w:rPr>
        <w:t>Assistant Program Director</w:t>
      </w:r>
      <w:r w:rsidRPr="005A663C">
        <w:rPr>
          <w:rFonts w:ascii="Arial" w:hAnsi="Arial" w:cs="Arial"/>
        </w:rPr>
        <w:tab/>
      </w:r>
      <w:r w:rsidRPr="005A663C">
        <w:rPr>
          <w:rFonts w:ascii="Arial" w:hAnsi="Arial" w:cs="Arial"/>
        </w:rPr>
        <w:tab/>
      </w:r>
      <w:r w:rsidRPr="005A663C">
        <w:rPr>
          <w:rFonts w:ascii="Arial" w:hAnsi="Arial" w:cs="Arial"/>
        </w:rPr>
        <w:tab/>
      </w:r>
      <w:r w:rsidRPr="005A663C">
        <w:rPr>
          <w:rFonts w:ascii="Arial" w:hAnsi="Arial" w:cs="Arial"/>
        </w:rPr>
        <w:tab/>
      </w:r>
      <w:r w:rsidRPr="005A663C">
        <w:rPr>
          <w:rFonts w:ascii="Arial" w:hAnsi="Arial" w:cs="Arial"/>
        </w:rPr>
        <w:tab/>
      </w:r>
      <w:r w:rsidRPr="005A663C">
        <w:rPr>
          <w:rFonts w:ascii="Arial" w:hAnsi="Arial" w:cs="Arial"/>
        </w:rPr>
        <w:tab/>
        <w:t xml:space="preserve">      </w:t>
      </w:r>
      <w:proofErr w:type="gramStart"/>
      <w:r w:rsidRPr="005A663C">
        <w:rPr>
          <w:rFonts w:ascii="Arial" w:hAnsi="Arial" w:cs="Arial"/>
        </w:rPr>
        <w:t xml:space="preserve">   (</w:t>
      </w:r>
      <w:proofErr w:type="gramEnd"/>
      <w:r w:rsidRPr="005A663C">
        <w:rPr>
          <w:rFonts w:ascii="Arial" w:hAnsi="Arial" w:cs="Arial"/>
        </w:rPr>
        <w:t>480) 342-4414</w:t>
      </w:r>
    </w:p>
    <w:p w14:paraId="4C6634D7" w14:textId="77777777" w:rsidR="00BF2120" w:rsidRDefault="00BF2120" w:rsidP="00BF2120">
      <w:pPr>
        <w:widowControl w:val="0"/>
        <w:tabs>
          <w:tab w:val="left" w:pos="360"/>
        </w:tabs>
        <w:spacing w:line="240" w:lineRule="auto"/>
        <w:rPr>
          <w:rFonts w:ascii="Arial" w:hAnsi="Arial" w:cs="Arial"/>
        </w:rPr>
      </w:pPr>
      <w:r w:rsidRPr="005A663C">
        <w:rPr>
          <w:rFonts w:ascii="Arial" w:hAnsi="Arial" w:cs="Arial"/>
        </w:rPr>
        <w:tab/>
      </w:r>
      <w:r w:rsidRPr="005A663C">
        <w:rPr>
          <w:rFonts w:ascii="Arial" w:hAnsi="Arial" w:cs="Arial"/>
        </w:rPr>
        <w:tab/>
        <w:t>Instructor in Laboratory Medicine and Pathology</w:t>
      </w:r>
      <w:r w:rsidRPr="005A663C">
        <w:rPr>
          <w:rFonts w:ascii="Arial" w:hAnsi="Arial" w:cs="Arial"/>
        </w:rPr>
        <w:tab/>
        <w:t xml:space="preserve">      Support Services Building 2-362</w:t>
      </w:r>
    </w:p>
    <w:p w14:paraId="0805E9CF" w14:textId="77777777" w:rsidR="00BF2120" w:rsidRPr="005A663C" w:rsidRDefault="00BF2120" w:rsidP="00BF2120">
      <w:pPr>
        <w:widowControl w:val="0"/>
        <w:tabs>
          <w:tab w:val="left" w:pos="360"/>
        </w:tabs>
        <w:spacing w:line="240" w:lineRule="auto"/>
        <w:rPr>
          <w:rFonts w:ascii="Arial" w:hAnsi="Arial" w:cs="Arial"/>
        </w:rPr>
      </w:pPr>
    </w:p>
    <w:p w14:paraId="1E9B587B" w14:textId="62CD4A5F" w:rsidR="00BF2120" w:rsidRPr="00BF2120" w:rsidRDefault="00BF2120" w:rsidP="00BF2120">
      <w:pPr>
        <w:pStyle w:val="ListContinue3"/>
        <w:tabs>
          <w:tab w:val="left" w:pos="720"/>
        </w:tabs>
        <w:ind w:left="0"/>
        <w:rPr>
          <w:rFonts w:ascii="Arial" w:hAnsi="Arial" w:cs="Arial"/>
          <w:szCs w:val="24"/>
          <w:u w:val="single"/>
        </w:rPr>
      </w:pPr>
      <w:r w:rsidRPr="004668B9">
        <w:rPr>
          <w:rFonts w:ascii="Arial" w:hAnsi="Arial" w:cs="Arial"/>
          <w:b/>
          <w:szCs w:val="24"/>
          <w:u w:val="single"/>
        </w:rPr>
        <w:t>College of Medicine and Science Policies and Procedures</w:t>
      </w:r>
    </w:p>
    <w:p w14:paraId="489E2DA4" w14:textId="07AC0A23" w:rsidR="00BF2120" w:rsidRDefault="00BF2120" w:rsidP="00BF2120">
      <w:pPr>
        <w:pStyle w:val="ListContinue3"/>
        <w:tabs>
          <w:tab w:val="left" w:pos="720"/>
        </w:tabs>
        <w:spacing w:after="0"/>
        <w:ind w:left="0" w:right="-630"/>
        <w:rPr>
          <w:rFonts w:ascii="Arial" w:hAnsi="Arial" w:cs="Arial"/>
          <w:sz w:val="22"/>
          <w:szCs w:val="22"/>
        </w:rPr>
      </w:pPr>
      <w:r w:rsidRPr="00BE4677">
        <w:rPr>
          <w:rFonts w:ascii="Arial" w:hAnsi="Arial" w:cs="Arial"/>
          <w:sz w:val="22"/>
          <w:szCs w:val="22"/>
        </w:rPr>
        <w:t>The Learning Management System</w:t>
      </w:r>
      <w:r>
        <w:rPr>
          <w:rFonts w:ascii="Arial" w:hAnsi="Arial" w:cs="Arial"/>
          <w:sz w:val="22"/>
          <w:szCs w:val="22"/>
        </w:rPr>
        <w:t xml:space="preserve"> (B</w:t>
      </w:r>
      <w:r w:rsidR="00252964">
        <w:rPr>
          <w:rFonts w:ascii="Arial" w:hAnsi="Arial" w:cs="Arial"/>
          <w:sz w:val="22"/>
          <w:szCs w:val="22"/>
        </w:rPr>
        <w:t>rightspace</w:t>
      </w:r>
      <w:r>
        <w:rPr>
          <w:rFonts w:ascii="Arial" w:hAnsi="Arial" w:cs="Arial"/>
          <w:sz w:val="22"/>
          <w:szCs w:val="22"/>
        </w:rPr>
        <w:t>)</w:t>
      </w:r>
      <w:r w:rsidRPr="00BE4677">
        <w:rPr>
          <w:rFonts w:ascii="Arial" w:hAnsi="Arial" w:cs="Arial"/>
          <w:sz w:val="22"/>
          <w:szCs w:val="22"/>
        </w:rPr>
        <w:t xml:space="preserve"> used </w:t>
      </w:r>
      <w:r>
        <w:rPr>
          <w:rFonts w:ascii="Arial" w:hAnsi="Arial" w:cs="Arial"/>
          <w:sz w:val="22"/>
          <w:szCs w:val="22"/>
        </w:rPr>
        <w:t>in the Phle</w:t>
      </w:r>
      <w:r w:rsidRPr="00BE4677">
        <w:rPr>
          <w:rFonts w:ascii="Arial" w:hAnsi="Arial" w:cs="Arial"/>
          <w:sz w:val="22"/>
          <w:szCs w:val="22"/>
        </w:rPr>
        <w:t>botomy Program</w:t>
      </w:r>
      <w:r>
        <w:rPr>
          <w:rFonts w:ascii="Arial" w:hAnsi="Arial" w:cs="Arial"/>
          <w:sz w:val="22"/>
          <w:szCs w:val="22"/>
        </w:rPr>
        <w:t xml:space="preserve"> provides</w:t>
      </w:r>
      <w:r w:rsidRPr="00BE4677">
        <w:rPr>
          <w:rFonts w:ascii="Arial" w:hAnsi="Arial" w:cs="Arial"/>
          <w:sz w:val="22"/>
          <w:szCs w:val="22"/>
        </w:rPr>
        <w:t xml:space="preserve"> </w:t>
      </w:r>
    </w:p>
    <w:p w14:paraId="7749C6F0" w14:textId="1111A86A" w:rsidR="00BF2120" w:rsidRPr="002F399B" w:rsidRDefault="00BF2120" w:rsidP="00BF2120">
      <w:pPr>
        <w:pStyle w:val="ListContinue3"/>
        <w:tabs>
          <w:tab w:val="left" w:pos="720"/>
        </w:tabs>
        <w:spacing w:after="0"/>
        <w:ind w:left="0" w:right="-630"/>
        <w:rPr>
          <w:rFonts w:ascii="Arial" w:hAnsi="Arial" w:cs="Arial"/>
          <w:sz w:val="22"/>
          <w:szCs w:val="22"/>
        </w:rPr>
      </w:pPr>
      <w:r w:rsidRPr="00BE4677">
        <w:rPr>
          <w:rFonts w:ascii="Arial" w:hAnsi="Arial" w:cs="Arial"/>
          <w:sz w:val="22"/>
          <w:szCs w:val="22"/>
        </w:rPr>
        <w:t>links</w:t>
      </w:r>
      <w:r>
        <w:rPr>
          <w:rFonts w:ascii="Arial" w:hAnsi="Arial" w:cs="Arial"/>
          <w:sz w:val="22"/>
          <w:szCs w:val="22"/>
        </w:rPr>
        <w:t xml:space="preserve"> to Mayo Clinic College of Medicine and Sciences policies</w:t>
      </w:r>
      <w:r w:rsidRPr="00BE4677">
        <w:rPr>
          <w:rFonts w:ascii="Arial" w:hAnsi="Arial" w:cs="Arial"/>
          <w:sz w:val="22"/>
          <w:szCs w:val="22"/>
        </w:rPr>
        <w:t xml:space="preserve"> </w:t>
      </w:r>
      <w:r>
        <w:rPr>
          <w:rFonts w:ascii="Arial" w:hAnsi="Arial" w:cs="Arial"/>
          <w:sz w:val="22"/>
          <w:szCs w:val="22"/>
        </w:rPr>
        <w:t xml:space="preserve">and procedures </w:t>
      </w:r>
      <w:r w:rsidRPr="00BE4677">
        <w:rPr>
          <w:rFonts w:ascii="Arial" w:hAnsi="Arial" w:cs="Arial"/>
          <w:sz w:val="22"/>
          <w:szCs w:val="22"/>
        </w:rPr>
        <w:t>that every student must follow</w:t>
      </w:r>
      <w:r>
        <w:rPr>
          <w:rFonts w:ascii="Arial" w:hAnsi="Arial" w:cs="Arial"/>
          <w:sz w:val="22"/>
          <w:szCs w:val="22"/>
        </w:rPr>
        <w:t>, including student grievance and appeals, disciplinary action, etc.</w:t>
      </w:r>
    </w:p>
    <w:p w14:paraId="6461E7A3" w14:textId="77777777" w:rsidR="00BF2120" w:rsidRDefault="00BF2120" w:rsidP="00BF2120">
      <w:pPr>
        <w:widowControl w:val="0"/>
        <w:tabs>
          <w:tab w:val="left" w:pos="0"/>
          <w:tab w:val="left" w:pos="720"/>
          <w:tab w:val="left" w:pos="1400"/>
          <w:tab w:val="left" w:pos="7240"/>
        </w:tabs>
        <w:spacing w:line="240" w:lineRule="auto"/>
        <w:rPr>
          <w:rFonts w:ascii="Arial" w:hAnsi="Arial" w:cs="Arial"/>
          <w:b/>
          <w:u w:val="single"/>
        </w:rPr>
      </w:pPr>
    </w:p>
    <w:p w14:paraId="72EBC4FA" w14:textId="63417FB6" w:rsidR="00BF2120" w:rsidRPr="00BF2120" w:rsidRDefault="00BF2120" w:rsidP="00BF2120">
      <w:pPr>
        <w:widowControl w:val="0"/>
        <w:tabs>
          <w:tab w:val="left" w:pos="0"/>
          <w:tab w:val="left" w:pos="720"/>
          <w:tab w:val="left" w:pos="1400"/>
          <w:tab w:val="left" w:pos="7240"/>
        </w:tabs>
        <w:spacing w:after="120" w:line="240" w:lineRule="auto"/>
        <w:rPr>
          <w:rFonts w:ascii="Arial" w:hAnsi="Arial" w:cs="Arial"/>
          <w:b/>
          <w:sz w:val="24"/>
          <w:szCs w:val="24"/>
          <w:u w:val="single"/>
        </w:rPr>
      </w:pPr>
      <w:r w:rsidRPr="00BF2120">
        <w:rPr>
          <w:rFonts w:ascii="Arial" w:hAnsi="Arial" w:cs="Arial"/>
          <w:b/>
          <w:sz w:val="24"/>
          <w:szCs w:val="24"/>
          <w:u w:val="single"/>
        </w:rPr>
        <w:t>Program Description</w:t>
      </w:r>
    </w:p>
    <w:p w14:paraId="06173173" w14:textId="1ABE3220" w:rsidR="00BF2120" w:rsidRPr="00BF2120" w:rsidRDefault="00BF2120" w:rsidP="00E0BCD9">
      <w:pPr>
        <w:spacing w:line="240" w:lineRule="auto"/>
        <w:rPr>
          <w:rFonts w:ascii="Arial" w:hAnsi="Arial" w:cs="Arial"/>
          <w:b/>
          <w:bCs/>
          <w:sz w:val="24"/>
          <w:szCs w:val="24"/>
          <w:u w:val="single"/>
        </w:rPr>
      </w:pPr>
      <w:r w:rsidRPr="00E0BCD9">
        <w:rPr>
          <w:rFonts w:ascii="Arial" w:hAnsi="Arial" w:cs="Arial"/>
        </w:rPr>
        <w:t xml:space="preserve">The Mayo Clinic School of Health Sciences Phlebotomy Technician program is a 9-week course composed of didactic, laboratory and clinical experiences. The curriculum is designed to provide students with the knowledge and skills necessary for careers working in outpatient/clinic or inpatient/hospital settings. The program provides exposure to a large, diverse patient population, to create a well-rounded, fully competent phlebotomy technician. Included in the academic curriculum, the students learn medical terminology, basic and advanced venipuncture skills including equipment choices, and collection techniques. Capillary and Point-of-Care collection methodology </w:t>
      </w:r>
      <w:r w:rsidR="158514FE" w:rsidRPr="00E0BCD9">
        <w:rPr>
          <w:rFonts w:ascii="Arial" w:hAnsi="Arial" w:cs="Arial"/>
        </w:rPr>
        <w:t>are</w:t>
      </w:r>
      <w:r w:rsidRPr="00E0BCD9">
        <w:rPr>
          <w:rFonts w:ascii="Arial" w:hAnsi="Arial" w:cs="Arial"/>
        </w:rPr>
        <w:t xml:space="preserve"> also part of the skills taught. Academic topics </w:t>
      </w:r>
      <w:r w:rsidR="000C3D55" w:rsidRPr="00E0BCD9">
        <w:rPr>
          <w:rFonts w:ascii="Arial" w:hAnsi="Arial" w:cs="Arial"/>
        </w:rPr>
        <w:t>include</w:t>
      </w:r>
      <w:r w:rsidRPr="00E0BCD9">
        <w:rPr>
          <w:rFonts w:ascii="Arial" w:hAnsi="Arial" w:cs="Arial"/>
        </w:rPr>
        <w:t xml:space="preserve"> Anatomy and Physiology, Preanalytical Variables, Safety, Infection Control, Bloodborne Pathogens, Difficult </w:t>
      </w:r>
      <w:r w:rsidR="00253475" w:rsidRPr="00E0BCD9">
        <w:rPr>
          <w:rFonts w:ascii="Arial" w:hAnsi="Arial" w:cs="Arial"/>
        </w:rPr>
        <w:t>C</w:t>
      </w:r>
      <w:r w:rsidRPr="00E0BCD9">
        <w:rPr>
          <w:rFonts w:ascii="Arial" w:hAnsi="Arial" w:cs="Arial"/>
        </w:rPr>
        <w:t>ollections, Pediatrics, Hematology, Transfusion Medicine, Non-Blood Specimens, Arterial Blood Gases, Assisted Central Venous Catheter and Arterial Line Collections, Legal Issues and Professionalism.</w:t>
      </w:r>
    </w:p>
    <w:p w14:paraId="21BBD055" w14:textId="0CBA075B" w:rsidR="00BF2120" w:rsidRPr="00BF2120" w:rsidRDefault="00BF2120" w:rsidP="00E0BCD9">
      <w:pPr>
        <w:spacing w:line="240" w:lineRule="auto"/>
        <w:rPr>
          <w:rFonts w:ascii="Arial" w:hAnsi="Arial" w:cs="Arial"/>
          <w:b/>
          <w:bCs/>
          <w:sz w:val="24"/>
          <w:szCs w:val="24"/>
          <w:u w:val="single"/>
        </w:rPr>
      </w:pPr>
      <w:r w:rsidRPr="00E0BCD9">
        <w:rPr>
          <w:rFonts w:ascii="Arial" w:hAnsi="Arial" w:cs="Arial"/>
          <w:b/>
          <w:bCs/>
          <w:sz w:val="24"/>
          <w:szCs w:val="24"/>
          <w:u w:val="single"/>
        </w:rPr>
        <w:t>Mission, Vision, Values, Outcomes/Goals and Evaluation</w:t>
      </w:r>
    </w:p>
    <w:p w14:paraId="11C4804B" w14:textId="06CDE15F" w:rsidR="00BF2120" w:rsidRPr="00BF2120" w:rsidRDefault="00BF2120" w:rsidP="00BF2120">
      <w:pPr>
        <w:numPr>
          <w:ilvl w:val="0"/>
          <w:numId w:val="2"/>
        </w:numPr>
        <w:tabs>
          <w:tab w:val="left" w:pos="720"/>
        </w:tabs>
        <w:spacing w:after="0" w:line="276" w:lineRule="auto"/>
        <w:rPr>
          <w:rFonts w:ascii="Arial" w:hAnsi="Arial" w:cs="Arial"/>
          <w:color w:val="000000"/>
        </w:rPr>
      </w:pPr>
      <w:r w:rsidRPr="004668B9">
        <w:rPr>
          <w:rFonts w:ascii="Arial" w:hAnsi="Arial" w:cs="Arial"/>
          <w:color w:val="000000"/>
        </w:rPr>
        <w:t>Mission</w:t>
      </w:r>
    </w:p>
    <w:p w14:paraId="0554A59E" w14:textId="71F1DA66" w:rsidR="00BF2120" w:rsidRPr="004668B9" w:rsidRDefault="00BF2120" w:rsidP="00BF2120">
      <w:pPr>
        <w:spacing w:line="276" w:lineRule="auto"/>
        <w:ind w:left="720"/>
        <w:rPr>
          <w:rFonts w:ascii="Arial" w:hAnsi="Arial" w:cs="Arial"/>
          <w:color w:val="000000"/>
        </w:rPr>
      </w:pPr>
      <w:r w:rsidRPr="004668B9">
        <w:rPr>
          <w:rFonts w:ascii="Arial" w:hAnsi="Arial" w:cs="Arial"/>
          <w:color w:val="000000"/>
        </w:rPr>
        <w:t>Our commitment is to develop bright, ambitious future leaders in the field of phlebotomy proven through outstanding academic achievement and highly proficient technical aptitude.</w:t>
      </w:r>
    </w:p>
    <w:p w14:paraId="255EF663" w14:textId="466DAD19" w:rsidR="00BF2120" w:rsidRPr="00BF2120" w:rsidRDefault="00BF2120" w:rsidP="00BF2120">
      <w:pPr>
        <w:numPr>
          <w:ilvl w:val="0"/>
          <w:numId w:val="2"/>
        </w:numPr>
        <w:tabs>
          <w:tab w:val="left" w:pos="720"/>
        </w:tabs>
        <w:spacing w:after="0" w:line="276" w:lineRule="auto"/>
        <w:rPr>
          <w:rFonts w:ascii="Arial" w:hAnsi="Arial" w:cs="Arial"/>
          <w:color w:val="000000"/>
        </w:rPr>
      </w:pPr>
      <w:r w:rsidRPr="004668B9">
        <w:rPr>
          <w:rFonts w:ascii="Arial" w:hAnsi="Arial" w:cs="Arial"/>
          <w:color w:val="000000"/>
        </w:rPr>
        <w:t>Vision</w:t>
      </w:r>
    </w:p>
    <w:p w14:paraId="09147B0B" w14:textId="789679DC" w:rsidR="00BF2120" w:rsidRPr="004668B9" w:rsidRDefault="00BF2120" w:rsidP="00BF2120">
      <w:pPr>
        <w:spacing w:line="276" w:lineRule="auto"/>
        <w:ind w:left="720"/>
        <w:rPr>
          <w:rFonts w:ascii="Arial" w:hAnsi="Arial" w:cs="Arial"/>
          <w:color w:val="000000"/>
        </w:rPr>
      </w:pPr>
      <w:r w:rsidRPr="004668B9">
        <w:rPr>
          <w:rFonts w:ascii="Arial" w:hAnsi="Arial" w:cs="Arial"/>
          <w:color w:val="000000"/>
        </w:rPr>
        <w:t xml:space="preserve">The Phlebotomy Technician program will offer an unparalleled educational experience by consistently providing high quality curriculum. </w:t>
      </w:r>
    </w:p>
    <w:p w14:paraId="162F72F8" w14:textId="654778AA" w:rsidR="00BF2120" w:rsidRPr="00BF2120" w:rsidRDefault="00BF2120" w:rsidP="00BF2120">
      <w:pPr>
        <w:numPr>
          <w:ilvl w:val="0"/>
          <w:numId w:val="2"/>
        </w:numPr>
        <w:tabs>
          <w:tab w:val="left" w:pos="720"/>
        </w:tabs>
        <w:spacing w:after="0" w:line="276" w:lineRule="auto"/>
        <w:rPr>
          <w:rFonts w:ascii="Arial" w:hAnsi="Arial" w:cs="Arial"/>
          <w:color w:val="000000"/>
        </w:rPr>
      </w:pPr>
      <w:r w:rsidRPr="004668B9">
        <w:rPr>
          <w:rFonts w:ascii="Arial" w:hAnsi="Arial" w:cs="Arial"/>
          <w:color w:val="000000"/>
        </w:rPr>
        <w:t>Values</w:t>
      </w:r>
    </w:p>
    <w:p w14:paraId="355A3FA1" w14:textId="77777777" w:rsidR="00BF2120" w:rsidRPr="004668B9" w:rsidRDefault="00BF2120" w:rsidP="00BF2120">
      <w:pPr>
        <w:spacing w:line="276" w:lineRule="auto"/>
        <w:ind w:left="360" w:firstLine="360"/>
        <w:rPr>
          <w:rFonts w:ascii="Arial" w:hAnsi="Arial" w:cs="Arial"/>
          <w:color w:val="000000"/>
        </w:rPr>
      </w:pPr>
      <w:r w:rsidRPr="004668B9">
        <w:rPr>
          <w:rFonts w:ascii="Arial" w:hAnsi="Arial" w:cs="Arial"/>
          <w:color w:val="000000"/>
        </w:rPr>
        <w:t>We believe:</w:t>
      </w:r>
    </w:p>
    <w:p w14:paraId="6247CB6B" w14:textId="77777777" w:rsidR="00BF2120" w:rsidRPr="004668B9" w:rsidRDefault="00BF2120" w:rsidP="00BF2120">
      <w:pPr>
        <w:numPr>
          <w:ilvl w:val="1"/>
          <w:numId w:val="1"/>
        </w:numPr>
        <w:spacing w:after="0" w:line="276" w:lineRule="auto"/>
        <w:contextualSpacing/>
        <w:rPr>
          <w:rFonts w:ascii="Arial" w:hAnsi="Arial" w:cs="Arial"/>
          <w:color w:val="000000"/>
        </w:rPr>
      </w:pPr>
      <w:r w:rsidRPr="004668B9">
        <w:rPr>
          <w:rFonts w:ascii="Arial" w:hAnsi="Arial" w:cs="Arial"/>
          <w:color w:val="000000"/>
        </w:rPr>
        <w:t xml:space="preserve">A highly competent and skilled phlebotomist is a critical component to quality patient care and accurate patient diagnosis </w:t>
      </w:r>
    </w:p>
    <w:p w14:paraId="7753B018" w14:textId="77777777" w:rsidR="00BF2120" w:rsidRPr="004668B9" w:rsidRDefault="00BF2120" w:rsidP="00BF2120">
      <w:pPr>
        <w:numPr>
          <w:ilvl w:val="1"/>
          <w:numId w:val="1"/>
        </w:numPr>
        <w:spacing w:after="0" w:line="276" w:lineRule="auto"/>
        <w:contextualSpacing/>
        <w:rPr>
          <w:rFonts w:ascii="Arial" w:hAnsi="Arial" w:cs="Arial"/>
          <w:color w:val="000000"/>
        </w:rPr>
      </w:pPr>
      <w:r w:rsidRPr="004668B9">
        <w:rPr>
          <w:rFonts w:ascii="Arial" w:hAnsi="Arial" w:cs="Arial"/>
          <w:color w:val="000000"/>
        </w:rPr>
        <w:t>A team of highly skilled and experienced educators is necessary to provide a broad learning experience as well as address the individual needs of the learner</w:t>
      </w:r>
    </w:p>
    <w:p w14:paraId="60977BF5" w14:textId="77777777" w:rsidR="00BF2120" w:rsidRPr="004668B9" w:rsidRDefault="00BF2120" w:rsidP="00BF2120">
      <w:pPr>
        <w:numPr>
          <w:ilvl w:val="1"/>
          <w:numId w:val="1"/>
        </w:numPr>
        <w:spacing w:after="0" w:line="276" w:lineRule="auto"/>
        <w:contextualSpacing/>
        <w:rPr>
          <w:rFonts w:ascii="Arial" w:hAnsi="Arial" w:cs="Arial"/>
          <w:color w:val="000000"/>
        </w:rPr>
      </w:pPr>
      <w:r w:rsidRPr="004668B9">
        <w:rPr>
          <w:rFonts w:ascii="Arial" w:hAnsi="Arial" w:cs="Arial"/>
          <w:color w:val="000000"/>
        </w:rPr>
        <w:t xml:space="preserve">Collaboration between educators, trainers and students is important for successful growth and development of the student </w:t>
      </w:r>
    </w:p>
    <w:p w14:paraId="2E7B4DEE" w14:textId="77777777" w:rsidR="00BF2120" w:rsidRPr="004668B9" w:rsidRDefault="00BF2120" w:rsidP="00BF2120">
      <w:pPr>
        <w:numPr>
          <w:ilvl w:val="1"/>
          <w:numId w:val="1"/>
        </w:numPr>
        <w:spacing w:after="0" w:line="276" w:lineRule="auto"/>
        <w:contextualSpacing/>
        <w:rPr>
          <w:rFonts w:ascii="Arial" w:hAnsi="Arial" w:cs="Arial"/>
          <w:color w:val="000000"/>
        </w:rPr>
      </w:pPr>
      <w:r w:rsidRPr="004668B9">
        <w:rPr>
          <w:rFonts w:ascii="Arial" w:hAnsi="Arial" w:cs="Arial"/>
          <w:color w:val="000000"/>
        </w:rPr>
        <w:t>Everyone in our diverse learning environment has an equal voice and must be treated with dignity and respect</w:t>
      </w:r>
    </w:p>
    <w:p w14:paraId="4B697AD4" w14:textId="77777777" w:rsidR="00BF2120" w:rsidRPr="004668B9" w:rsidRDefault="00BF2120" w:rsidP="00BF2120">
      <w:pPr>
        <w:numPr>
          <w:ilvl w:val="1"/>
          <w:numId w:val="1"/>
        </w:numPr>
        <w:spacing w:after="0" w:line="276" w:lineRule="auto"/>
        <w:contextualSpacing/>
        <w:rPr>
          <w:rFonts w:ascii="Arial" w:hAnsi="Arial" w:cs="Arial"/>
          <w:color w:val="000000"/>
        </w:rPr>
      </w:pPr>
      <w:r w:rsidRPr="004668B9">
        <w:rPr>
          <w:rFonts w:ascii="Arial" w:hAnsi="Arial" w:cs="Arial"/>
          <w:color w:val="000000"/>
        </w:rPr>
        <w:t>Every student has the capacity to succeed and demonstrate professional excellence</w:t>
      </w:r>
    </w:p>
    <w:p w14:paraId="2899E8EA" w14:textId="77777777" w:rsidR="00BF2120" w:rsidRPr="004668B9" w:rsidRDefault="00BF2120" w:rsidP="00BF2120">
      <w:pPr>
        <w:numPr>
          <w:ilvl w:val="1"/>
          <w:numId w:val="1"/>
        </w:numPr>
        <w:spacing w:after="0" w:line="276" w:lineRule="auto"/>
        <w:contextualSpacing/>
        <w:rPr>
          <w:rFonts w:ascii="Arial" w:hAnsi="Arial" w:cs="Arial"/>
          <w:color w:val="000000"/>
        </w:rPr>
      </w:pPr>
      <w:r w:rsidRPr="004668B9">
        <w:rPr>
          <w:rFonts w:ascii="Arial" w:hAnsi="Arial" w:cs="Arial"/>
          <w:color w:val="000000"/>
        </w:rPr>
        <w:t xml:space="preserve">Experiential learning is necessary to increase knowledge and clarify meaning </w:t>
      </w:r>
    </w:p>
    <w:p w14:paraId="338920F1" w14:textId="77777777" w:rsidR="00BF2120" w:rsidRDefault="00BF2120" w:rsidP="00BF2120">
      <w:pPr>
        <w:numPr>
          <w:ilvl w:val="1"/>
          <w:numId w:val="1"/>
        </w:numPr>
        <w:spacing w:after="0" w:line="276" w:lineRule="auto"/>
        <w:contextualSpacing/>
        <w:rPr>
          <w:rFonts w:ascii="Arial" w:hAnsi="Arial" w:cs="Arial"/>
          <w:color w:val="000000"/>
        </w:rPr>
      </w:pPr>
      <w:r w:rsidRPr="004668B9">
        <w:rPr>
          <w:rFonts w:ascii="Arial" w:hAnsi="Arial" w:cs="Arial"/>
          <w:color w:val="000000"/>
        </w:rPr>
        <w:t>Innovation and technology will enhance the educational experience</w:t>
      </w:r>
    </w:p>
    <w:p w14:paraId="2EC17F6A" w14:textId="3BD35A52" w:rsidR="00BF2120" w:rsidRDefault="00BF2120" w:rsidP="00BF2120">
      <w:pPr>
        <w:spacing w:line="276" w:lineRule="auto"/>
        <w:ind w:left="1440"/>
        <w:contextualSpacing/>
        <w:rPr>
          <w:rFonts w:ascii="Arial" w:hAnsi="Arial" w:cs="Arial"/>
          <w:color w:val="000000"/>
          <w:sz w:val="24"/>
          <w:szCs w:val="24"/>
        </w:rPr>
      </w:pPr>
    </w:p>
    <w:p w14:paraId="363CD375" w14:textId="77777777" w:rsidR="00BF2120" w:rsidRPr="00BF2120" w:rsidRDefault="00BF2120" w:rsidP="00BF2120">
      <w:pPr>
        <w:spacing w:line="276" w:lineRule="auto"/>
        <w:ind w:left="1440"/>
        <w:contextualSpacing/>
        <w:rPr>
          <w:rFonts w:ascii="Arial" w:hAnsi="Arial" w:cs="Arial"/>
          <w:color w:val="000000"/>
          <w:sz w:val="24"/>
          <w:szCs w:val="24"/>
        </w:rPr>
      </w:pPr>
    </w:p>
    <w:p w14:paraId="0830E162" w14:textId="05196F66" w:rsidR="00BF2120" w:rsidRPr="00BF2120" w:rsidRDefault="00BF2120" w:rsidP="00BF2120">
      <w:pPr>
        <w:spacing w:line="276" w:lineRule="auto"/>
        <w:rPr>
          <w:rFonts w:ascii="Arial" w:hAnsi="Arial" w:cs="Arial"/>
          <w:b/>
          <w:sz w:val="24"/>
          <w:szCs w:val="24"/>
          <w:u w:val="single"/>
        </w:rPr>
      </w:pPr>
      <w:r w:rsidRPr="00BF2120">
        <w:rPr>
          <w:rFonts w:ascii="Arial" w:hAnsi="Arial" w:cs="Arial"/>
          <w:b/>
          <w:sz w:val="24"/>
          <w:szCs w:val="24"/>
          <w:u w:val="single"/>
        </w:rPr>
        <w:t>Program Goals</w:t>
      </w:r>
    </w:p>
    <w:p w14:paraId="56430FAB" w14:textId="5688F6E9" w:rsidR="00BF2120" w:rsidRPr="004668B9" w:rsidRDefault="00BF2120" w:rsidP="00BF2120">
      <w:pPr>
        <w:numPr>
          <w:ilvl w:val="0"/>
          <w:numId w:val="3"/>
        </w:numPr>
        <w:tabs>
          <w:tab w:val="clear" w:pos="720"/>
          <w:tab w:val="num" w:pos="360"/>
        </w:tabs>
        <w:spacing w:after="0" w:line="276" w:lineRule="auto"/>
        <w:ind w:left="360"/>
        <w:contextualSpacing/>
        <w:rPr>
          <w:rFonts w:ascii="Arial" w:hAnsi="Arial" w:cs="Arial"/>
          <w:color w:val="000000"/>
        </w:rPr>
      </w:pPr>
      <w:r w:rsidRPr="004668B9">
        <w:rPr>
          <w:rFonts w:ascii="Arial" w:hAnsi="Arial" w:cs="Arial"/>
          <w:color w:val="000000"/>
        </w:rPr>
        <w:t>Provide the Department of Laboratory Medicine and Pathology with entry-level allied health staff trained in phlebotomy</w:t>
      </w:r>
    </w:p>
    <w:p w14:paraId="65BCED42" w14:textId="77777777" w:rsidR="00BF2120" w:rsidRPr="004668B9" w:rsidRDefault="00BF2120" w:rsidP="00BF2120">
      <w:pPr>
        <w:spacing w:line="276" w:lineRule="auto"/>
        <w:ind w:left="360"/>
        <w:contextualSpacing/>
        <w:rPr>
          <w:rFonts w:ascii="Arial" w:hAnsi="Arial" w:cs="Arial"/>
          <w:color w:val="000000"/>
        </w:rPr>
      </w:pPr>
    </w:p>
    <w:p w14:paraId="1BE6EA86" w14:textId="6BA22BF7" w:rsidR="00BF2120" w:rsidRPr="004668B9" w:rsidRDefault="00BF2120" w:rsidP="00BF2120">
      <w:pPr>
        <w:numPr>
          <w:ilvl w:val="0"/>
          <w:numId w:val="3"/>
        </w:numPr>
        <w:tabs>
          <w:tab w:val="clear" w:pos="720"/>
          <w:tab w:val="num" w:pos="360"/>
        </w:tabs>
        <w:spacing w:after="0" w:line="276" w:lineRule="auto"/>
        <w:ind w:left="360"/>
        <w:contextualSpacing/>
        <w:rPr>
          <w:rFonts w:ascii="Arial" w:hAnsi="Arial" w:cs="Arial"/>
          <w:color w:val="000000"/>
        </w:rPr>
      </w:pPr>
      <w:r w:rsidRPr="004668B9">
        <w:rPr>
          <w:rFonts w:ascii="Arial" w:hAnsi="Arial" w:cs="Arial"/>
          <w:color w:val="000000"/>
        </w:rPr>
        <w:t xml:space="preserve">Deliver high quality education to MCSHS students by teaching </w:t>
      </w:r>
      <w:r w:rsidR="00253475">
        <w:rPr>
          <w:rFonts w:ascii="Arial" w:hAnsi="Arial" w:cs="Arial"/>
          <w:color w:val="000000"/>
        </w:rPr>
        <w:t>up-to-date</w:t>
      </w:r>
      <w:r w:rsidRPr="004668B9">
        <w:rPr>
          <w:rFonts w:ascii="Arial" w:hAnsi="Arial" w:cs="Arial"/>
          <w:color w:val="000000"/>
        </w:rPr>
        <w:t xml:space="preserve"> curriculum to </w:t>
      </w:r>
      <w:r w:rsidRPr="004668B9">
        <w:rPr>
          <w:rFonts w:ascii="Arial" w:hAnsi="Arial" w:cs="Arial"/>
        </w:rPr>
        <w:t xml:space="preserve">thoroughly prepare all </w:t>
      </w:r>
      <w:r w:rsidR="00253475">
        <w:rPr>
          <w:rFonts w:ascii="Arial" w:hAnsi="Arial" w:cs="Arial"/>
        </w:rPr>
        <w:t xml:space="preserve">Phlebotomy Technician graduates </w:t>
      </w:r>
      <w:r w:rsidRPr="004668B9">
        <w:rPr>
          <w:rFonts w:ascii="Arial" w:hAnsi="Arial" w:cs="Arial"/>
        </w:rPr>
        <w:t>for a career in phlebotomy</w:t>
      </w:r>
    </w:p>
    <w:p w14:paraId="04BFDF97" w14:textId="77777777" w:rsidR="00BF2120" w:rsidRPr="004668B9" w:rsidRDefault="00BF2120" w:rsidP="00BF2120">
      <w:pPr>
        <w:spacing w:line="276" w:lineRule="auto"/>
        <w:ind w:left="360"/>
        <w:contextualSpacing/>
        <w:rPr>
          <w:rFonts w:ascii="Arial" w:hAnsi="Arial" w:cs="Arial"/>
          <w:color w:val="000000"/>
        </w:rPr>
      </w:pPr>
    </w:p>
    <w:p w14:paraId="4FF14D37" w14:textId="2C5119DE" w:rsidR="00BF2120" w:rsidRPr="004668B9" w:rsidRDefault="00BF2120" w:rsidP="00BF2120">
      <w:pPr>
        <w:numPr>
          <w:ilvl w:val="0"/>
          <w:numId w:val="3"/>
        </w:numPr>
        <w:tabs>
          <w:tab w:val="clear" w:pos="720"/>
          <w:tab w:val="num" w:pos="360"/>
        </w:tabs>
        <w:spacing w:after="0" w:line="276" w:lineRule="auto"/>
        <w:ind w:left="360"/>
        <w:contextualSpacing/>
        <w:rPr>
          <w:rFonts w:ascii="Arial" w:hAnsi="Arial" w:cs="Arial"/>
          <w:color w:val="000000"/>
        </w:rPr>
      </w:pPr>
      <w:r w:rsidRPr="004668B9">
        <w:rPr>
          <w:rFonts w:ascii="Arial" w:hAnsi="Arial" w:cs="Arial"/>
          <w:color w:val="000000"/>
        </w:rPr>
        <w:t>Provide an educational clinical practicum experience that builds upon their academic success in the classroom</w:t>
      </w:r>
    </w:p>
    <w:p w14:paraId="772C1B02" w14:textId="77777777" w:rsidR="00BF2120" w:rsidRPr="004668B9" w:rsidRDefault="00BF2120" w:rsidP="00BF2120">
      <w:pPr>
        <w:spacing w:line="276" w:lineRule="auto"/>
        <w:contextualSpacing/>
        <w:rPr>
          <w:rFonts w:ascii="Arial" w:hAnsi="Arial" w:cs="Arial"/>
          <w:color w:val="000000"/>
        </w:rPr>
      </w:pPr>
    </w:p>
    <w:p w14:paraId="7215085F" w14:textId="3E5A1870" w:rsidR="00BF2120" w:rsidRPr="004668B9" w:rsidRDefault="00BF2120" w:rsidP="00BF2120">
      <w:pPr>
        <w:numPr>
          <w:ilvl w:val="0"/>
          <w:numId w:val="3"/>
        </w:numPr>
        <w:tabs>
          <w:tab w:val="clear" w:pos="720"/>
          <w:tab w:val="num" w:pos="360"/>
        </w:tabs>
        <w:spacing w:after="0" w:line="276" w:lineRule="auto"/>
        <w:ind w:left="360"/>
        <w:contextualSpacing/>
        <w:rPr>
          <w:rFonts w:ascii="Arial" w:hAnsi="Arial" w:cs="Arial"/>
          <w:color w:val="000000"/>
        </w:rPr>
      </w:pPr>
      <w:r w:rsidRPr="004668B9">
        <w:rPr>
          <w:rFonts w:ascii="Arial" w:hAnsi="Arial" w:cs="Arial"/>
          <w:color w:val="000000"/>
        </w:rPr>
        <w:t>Assure Phlebotomy Technician graduates enter the work force with a strong understanding of professionalism</w:t>
      </w:r>
    </w:p>
    <w:p w14:paraId="2BEF0D0A" w14:textId="77777777" w:rsidR="00BF2120" w:rsidRPr="004668B9" w:rsidRDefault="00BF2120" w:rsidP="00BF2120">
      <w:pPr>
        <w:spacing w:line="276" w:lineRule="auto"/>
        <w:contextualSpacing/>
        <w:rPr>
          <w:rFonts w:ascii="Arial" w:hAnsi="Arial" w:cs="Arial"/>
          <w:color w:val="000000"/>
        </w:rPr>
      </w:pPr>
    </w:p>
    <w:p w14:paraId="0CD3FB19" w14:textId="77777777" w:rsidR="00BF2120" w:rsidRPr="004668B9" w:rsidRDefault="00BF2120" w:rsidP="00BF2120">
      <w:pPr>
        <w:numPr>
          <w:ilvl w:val="0"/>
          <w:numId w:val="3"/>
        </w:numPr>
        <w:tabs>
          <w:tab w:val="clear" w:pos="720"/>
          <w:tab w:val="num" w:pos="360"/>
        </w:tabs>
        <w:spacing w:after="0" w:line="276" w:lineRule="auto"/>
        <w:ind w:left="360"/>
        <w:contextualSpacing/>
        <w:rPr>
          <w:rFonts w:ascii="Arial" w:hAnsi="Arial" w:cs="Arial"/>
          <w:color w:val="000000"/>
        </w:rPr>
      </w:pPr>
      <w:r w:rsidRPr="004668B9">
        <w:rPr>
          <w:rFonts w:ascii="Arial" w:hAnsi="Arial" w:cs="Arial"/>
          <w:color w:val="000000"/>
        </w:rPr>
        <w:t>Offer Phlebotomy Technician graduates knowledge, technical skills, and practical experience to qualify for the national Phlebotomy certification examination</w:t>
      </w:r>
    </w:p>
    <w:p w14:paraId="49A0BD8F" w14:textId="77777777" w:rsidR="00BF2120" w:rsidRPr="00BF2120" w:rsidRDefault="00BF2120" w:rsidP="00BF2120">
      <w:pPr>
        <w:spacing w:line="240" w:lineRule="auto"/>
        <w:rPr>
          <w:rFonts w:ascii="Arial" w:hAnsi="Arial" w:cs="Arial"/>
        </w:rPr>
      </w:pPr>
    </w:p>
    <w:p w14:paraId="75C4F52A" w14:textId="32F6CDB2" w:rsidR="00BF2120" w:rsidRPr="00BF2120" w:rsidRDefault="00BF2120" w:rsidP="00BF2120">
      <w:pPr>
        <w:tabs>
          <w:tab w:val="left" w:pos="720"/>
        </w:tabs>
        <w:spacing w:line="240" w:lineRule="auto"/>
        <w:rPr>
          <w:rFonts w:ascii="Arial" w:hAnsi="Arial" w:cs="Arial"/>
          <w:b/>
          <w:bCs/>
          <w:color w:val="000000"/>
          <w:sz w:val="24"/>
          <w:szCs w:val="24"/>
          <w:u w:val="single"/>
        </w:rPr>
      </w:pPr>
      <w:r w:rsidRPr="00BF2120">
        <w:rPr>
          <w:rFonts w:ascii="Arial" w:hAnsi="Arial" w:cs="Arial"/>
          <w:b/>
          <w:bCs/>
          <w:color w:val="000000"/>
          <w:sz w:val="24"/>
          <w:szCs w:val="24"/>
          <w:u w:val="single"/>
        </w:rPr>
        <w:t>Outcomes</w:t>
      </w:r>
    </w:p>
    <w:p w14:paraId="1FFE3456" w14:textId="77777777" w:rsidR="00BF2120" w:rsidRPr="004668B9" w:rsidRDefault="00BF2120" w:rsidP="00BF2120">
      <w:pPr>
        <w:numPr>
          <w:ilvl w:val="0"/>
          <w:numId w:val="4"/>
        </w:numPr>
        <w:spacing w:after="0" w:line="240" w:lineRule="auto"/>
        <w:ind w:left="360"/>
        <w:contextualSpacing/>
        <w:rPr>
          <w:rFonts w:ascii="Arial" w:hAnsi="Arial" w:cs="Arial"/>
          <w:color w:val="000000"/>
        </w:rPr>
      </w:pPr>
      <w:r w:rsidRPr="004668B9">
        <w:rPr>
          <w:rFonts w:ascii="Arial" w:hAnsi="Arial" w:cs="Arial"/>
          <w:i/>
          <w:color w:val="000000"/>
        </w:rPr>
        <w:t>Excellence:</w:t>
      </w:r>
      <w:r w:rsidRPr="004668B9">
        <w:rPr>
          <w:rFonts w:ascii="Arial" w:hAnsi="Arial" w:cs="Arial"/>
          <w:color w:val="000000"/>
        </w:rPr>
        <w:t xml:space="preserve"> To deliver the best patient care through knowledge and technical aptitude </w:t>
      </w:r>
    </w:p>
    <w:p w14:paraId="762A8641" w14:textId="77777777" w:rsidR="00BF2120" w:rsidRPr="004668B9" w:rsidRDefault="00BF2120" w:rsidP="00BF2120">
      <w:pPr>
        <w:spacing w:line="240" w:lineRule="auto"/>
        <w:ind w:left="360"/>
        <w:contextualSpacing/>
        <w:rPr>
          <w:rFonts w:ascii="Arial" w:hAnsi="Arial" w:cs="Arial"/>
          <w:color w:val="000000"/>
        </w:rPr>
      </w:pPr>
    </w:p>
    <w:p w14:paraId="586D6299" w14:textId="77777777" w:rsidR="00BF2120" w:rsidRPr="004668B9" w:rsidRDefault="00BF2120" w:rsidP="00BF2120">
      <w:pPr>
        <w:numPr>
          <w:ilvl w:val="0"/>
          <w:numId w:val="4"/>
        </w:numPr>
        <w:spacing w:after="0" w:line="240" w:lineRule="auto"/>
        <w:ind w:left="360"/>
        <w:contextualSpacing/>
        <w:rPr>
          <w:rFonts w:ascii="Arial" w:hAnsi="Arial" w:cs="Arial"/>
          <w:color w:val="000000"/>
        </w:rPr>
      </w:pPr>
      <w:r w:rsidRPr="004668B9">
        <w:rPr>
          <w:rFonts w:ascii="Arial" w:hAnsi="Arial" w:cs="Arial"/>
          <w:i/>
          <w:color w:val="000000"/>
        </w:rPr>
        <w:t>Commitment to Quality:</w:t>
      </w:r>
      <w:r w:rsidRPr="004668B9">
        <w:rPr>
          <w:rFonts w:ascii="Arial" w:hAnsi="Arial" w:cs="Arial"/>
          <w:color w:val="000000"/>
        </w:rPr>
        <w:t xml:space="preserve"> To perform at the highest level of competency to assure the quality of every patient sample collection</w:t>
      </w:r>
    </w:p>
    <w:p w14:paraId="776C7280" w14:textId="77777777" w:rsidR="00BF2120" w:rsidRPr="004668B9" w:rsidRDefault="00BF2120" w:rsidP="00BF2120">
      <w:pPr>
        <w:spacing w:line="240" w:lineRule="auto"/>
        <w:ind w:left="360"/>
        <w:contextualSpacing/>
        <w:rPr>
          <w:rFonts w:ascii="Arial" w:hAnsi="Arial" w:cs="Arial"/>
          <w:color w:val="000000"/>
        </w:rPr>
      </w:pPr>
    </w:p>
    <w:p w14:paraId="1671A06C" w14:textId="77777777" w:rsidR="00BF2120" w:rsidRPr="004668B9" w:rsidRDefault="00BF2120" w:rsidP="00BF2120">
      <w:pPr>
        <w:numPr>
          <w:ilvl w:val="0"/>
          <w:numId w:val="4"/>
        </w:numPr>
        <w:spacing w:after="0" w:line="240" w:lineRule="auto"/>
        <w:ind w:left="360"/>
        <w:contextualSpacing/>
        <w:rPr>
          <w:rFonts w:ascii="Arial" w:hAnsi="Arial" w:cs="Arial"/>
          <w:color w:val="000000"/>
        </w:rPr>
      </w:pPr>
      <w:r w:rsidRPr="004668B9">
        <w:rPr>
          <w:rFonts w:ascii="Arial" w:hAnsi="Arial" w:cs="Arial"/>
          <w:i/>
          <w:color w:val="000000"/>
        </w:rPr>
        <w:t>Innovation:</w:t>
      </w:r>
      <w:r w:rsidRPr="004668B9">
        <w:rPr>
          <w:rFonts w:ascii="Arial" w:hAnsi="Arial" w:cs="Arial"/>
          <w:color w:val="000000"/>
        </w:rPr>
        <w:t xml:space="preserve"> To further advance the field of phlebotomy </w:t>
      </w:r>
      <w:proofErr w:type="gramStart"/>
      <w:r w:rsidRPr="004668B9">
        <w:rPr>
          <w:rFonts w:ascii="Arial" w:hAnsi="Arial" w:cs="Arial"/>
          <w:color w:val="000000"/>
        </w:rPr>
        <w:t>through the use of</w:t>
      </w:r>
      <w:proofErr w:type="gramEnd"/>
      <w:r w:rsidRPr="004668B9">
        <w:rPr>
          <w:rFonts w:ascii="Arial" w:hAnsi="Arial" w:cs="Arial"/>
          <w:color w:val="000000"/>
        </w:rPr>
        <w:t xml:space="preserve"> creative reasoning and cutting-edge technology </w:t>
      </w:r>
    </w:p>
    <w:p w14:paraId="202415E5" w14:textId="77777777" w:rsidR="00BF2120" w:rsidRPr="004668B9" w:rsidRDefault="00BF2120" w:rsidP="00BF2120">
      <w:pPr>
        <w:spacing w:line="240" w:lineRule="auto"/>
        <w:ind w:left="360"/>
        <w:contextualSpacing/>
        <w:rPr>
          <w:rFonts w:ascii="Arial" w:hAnsi="Arial" w:cs="Arial"/>
          <w:color w:val="000000"/>
        </w:rPr>
      </w:pPr>
    </w:p>
    <w:p w14:paraId="2368B0AF" w14:textId="77777777" w:rsidR="00BF2120" w:rsidRPr="004668B9" w:rsidRDefault="00BF2120" w:rsidP="00BF2120">
      <w:pPr>
        <w:numPr>
          <w:ilvl w:val="0"/>
          <w:numId w:val="4"/>
        </w:numPr>
        <w:spacing w:after="0" w:line="240" w:lineRule="auto"/>
        <w:ind w:left="360"/>
        <w:contextualSpacing/>
        <w:rPr>
          <w:rFonts w:ascii="Arial" w:hAnsi="Arial" w:cs="Arial"/>
          <w:color w:val="000000"/>
        </w:rPr>
      </w:pPr>
      <w:r w:rsidRPr="004668B9">
        <w:rPr>
          <w:rFonts w:ascii="Arial" w:hAnsi="Arial" w:cs="Arial"/>
          <w:i/>
          <w:color w:val="000000"/>
        </w:rPr>
        <w:t>Professionalism:</w:t>
      </w:r>
      <w:r w:rsidRPr="004668B9">
        <w:rPr>
          <w:rFonts w:ascii="Arial" w:hAnsi="Arial" w:cs="Arial"/>
          <w:color w:val="000000"/>
        </w:rPr>
        <w:t xml:space="preserve"> To exemplify </w:t>
      </w:r>
      <w:r w:rsidRPr="004668B9">
        <w:rPr>
          <w:rFonts w:ascii="Arial" w:hAnsi="Arial" w:cs="Arial"/>
        </w:rPr>
        <w:t>the phlebotomy technician’s professional role in the health care system and society</w:t>
      </w:r>
    </w:p>
    <w:p w14:paraId="024EEFC9" w14:textId="77777777" w:rsidR="00BF2120" w:rsidRPr="004668B9" w:rsidRDefault="00BF2120" w:rsidP="00BF2120">
      <w:pPr>
        <w:spacing w:line="240" w:lineRule="auto"/>
        <w:ind w:left="360"/>
        <w:contextualSpacing/>
        <w:rPr>
          <w:rFonts w:ascii="Arial" w:hAnsi="Arial" w:cs="Arial"/>
          <w:color w:val="000000"/>
        </w:rPr>
      </w:pPr>
    </w:p>
    <w:p w14:paraId="2951AD11" w14:textId="77777777" w:rsidR="00BF2120" w:rsidRPr="004668B9" w:rsidRDefault="00BF2120" w:rsidP="00BF2120">
      <w:pPr>
        <w:numPr>
          <w:ilvl w:val="0"/>
          <w:numId w:val="4"/>
        </w:numPr>
        <w:spacing w:after="0" w:line="240" w:lineRule="auto"/>
        <w:ind w:left="360"/>
        <w:contextualSpacing/>
        <w:rPr>
          <w:rFonts w:ascii="Arial" w:hAnsi="Arial" w:cs="Arial"/>
          <w:color w:val="000000"/>
        </w:rPr>
      </w:pPr>
      <w:r w:rsidRPr="004668B9">
        <w:rPr>
          <w:rFonts w:ascii="Arial" w:hAnsi="Arial" w:cs="Arial"/>
          <w:i/>
          <w:color w:val="000000"/>
        </w:rPr>
        <w:t>Mutual respect:</w:t>
      </w:r>
      <w:r w:rsidRPr="004668B9">
        <w:rPr>
          <w:rFonts w:ascii="Arial" w:hAnsi="Arial" w:cs="Arial"/>
          <w:color w:val="000000"/>
        </w:rPr>
        <w:t xml:space="preserve"> To treat everyone with dignity and advance</w:t>
      </w:r>
      <w:r w:rsidRPr="004668B9">
        <w:rPr>
          <w:rFonts w:ascii="Arial" w:hAnsi="Arial" w:cs="Arial"/>
        </w:rPr>
        <w:t xml:space="preserve"> cultural awareness</w:t>
      </w:r>
    </w:p>
    <w:p w14:paraId="3D691DC0" w14:textId="77777777" w:rsidR="00BF2120" w:rsidRPr="004668B9" w:rsidRDefault="00BF2120" w:rsidP="00BF2120">
      <w:pPr>
        <w:spacing w:line="240" w:lineRule="auto"/>
        <w:ind w:left="360"/>
        <w:contextualSpacing/>
        <w:rPr>
          <w:rFonts w:ascii="Arial" w:hAnsi="Arial" w:cs="Arial"/>
          <w:color w:val="000000"/>
        </w:rPr>
      </w:pPr>
    </w:p>
    <w:p w14:paraId="04A71E8D" w14:textId="77777777" w:rsidR="00BF2120" w:rsidRPr="004668B9" w:rsidRDefault="00BF2120" w:rsidP="00BF2120">
      <w:pPr>
        <w:numPr>
          <w:ilvl w:val="0"/>
          <w:numId w:val="4"/>
        </w:numPr>
        <w:spacing w:after="0" w:line="240" w:lineRule="auto"/>
        <w:ind w:left="360"/>
        <w:contextualSpacing/>
        <w:rPr>
          <w:rFonts w:ascii="Arial" w:hAnsi="Arial" w:cs="Arial"/>
          <w:color w:val="000000"/>
        </w:rPr>
      </w:pPr>
      <w:r w:rsidRPr="004668B9">
        <w:rPr>
          <w:rFonts w:ascii="Arial" w:hAnsi="Arial" w:cs="Arial"/>
          <w:i/>
          <w:color w:val="000000"/>
        </w:rPr>
        <w:t>Teamwork:</w:t>
      </w:r>
      <w:r w:rsidRPr="004668B9">
        <w:rPr>
          <w:rFonts w:ascii="Arial" w:hAnsi="Arial" w:cs="Arial"/>
          <w:color w:val="000000"/>
        </w:rPr>
        <w:t xml:space="preserve"> To value the contributions of all and promote collaboration among medical professionals</w:t>
      </w:r>
    </w:p>
    <w:p w14:paraId="1A4BCBDC" w14:textId="77777777" w:rsidR="00BF2120" w:rsidRPr="004668B9" w:rsidRDefault="00BF2120" w:rsidP="00BF2120">
      <w:pPr>
        <w:spacing w:line="240" w:lineRule="auto"/>
        <w:ind w:left="360"/>
        <w:contextualSpacing/>
        <w:rPr>
          <w:rFonts w:ascii="Arial" w:hAnsi="Arial" w:cs="Arial"/>
          <w:color w:val="000000"/>
        </w:rPr>
      </w:pPr>
    </w:p>
    <w:p w14:paraId="68D87915" w14:textId="77777777" w:rsidR="00BF2120" w:rsidRPr="004668B9" w:rsidRDefault="00BF2120" w:rsidP="00BF2120">
      <w:pPr>
        <w:numPr>
          <w:ilvl w:val="0"/>
          <w:numId w:val="4"/>
        </w:numPr>
        <w:spacing w:after="0" w:line="240" w:lineRule="auto"/>
        <w:ind w:left="360"/>
        <w:contextualSpacing/>
        <w:rPr>
          <w:rFonts w:ascii="Arial" w:hAnsi="Arial" w:cs="Arial"/>
          <w:color w:val="000000"/>
        </w:rPr>
      </w:pPr>
      <w:r w:rsidRPr="004668B9">
        <w:rPr>
          <w:rFonts w:ascii="Arial" w:hAnsi="Arial" w:cs="Arial"/>
          <w:i/>
          <w:color w:val="000000"/>
        </w:rPr>
        <w:t>Integrity:</w:t>
      </w:r>
      <w:r w:rsidRPr="004668B9">
        <w:rPr>
          <w:rFonts w:ascii="Arial" w:hAnsi="Arial" w:cs="Arial"/>
          <w:color w:val="000000"/>
        </w:rPr>
        <w:t xml:space="preserve"> To adhere to the highest standards of professionalism, ethics, and personal responsibility </w:t>
      </w:r>
    </w:p>
    <w:p w14:paraId="53AA0361" w14:textId="77777777" w:rsidR="00BF2120" w:rsidRPr="004668B9" w:rsidRDefault="00BF2120" w:rsidP="00BF2120">
      <w:pPr>
        <w:spacing w:line="240" w:lineRule="auto"/>
        <w:ind w:left="360"/>
        <w:contextualSpacing/>
        <w:rPr>
          <w:rFonts w:ascii="Arial" w:hAnsi="Arial" w:cs="Arial"/>
          <w:color w:val="000000"/>
        </w:rPr>
      </w:pPr>
    </w:p>
    <w:p w14:paraId="3C507788" w14:textId="0B809382" w:rsidR="00BF2120" w:rsidRPr="00E35421" w:rsidRDefault="00BF2120" w:rsidP="00BF2120">
      <w:pPr>
        <w:numPr>
          <w:ilvl w:val="0"/>
          <w:numId w:val="4"/>
        </w:numPr>
        <w:spacing w:after="0" w:line="240" w:lineRule="auto"/>
        <w:ind w:left="360"/>
        <w:contextualSpacing/>
        <w:rPr>
          <w:rFonts w:ascii="Arial" w:hAnsi="Arial" w:cs="Arial"/>
          <w:color w:val="000000"/>
        </w:rPr>
      </w:pPr>
      <w:r w:rsidRPr="004668B9">
        <w:rPr>
          <w:rFonts w:ascii="Arial" w:hAnsi="Arial" w:cs="Arial"/>
          <w:i/>
          <w:color w:val="000000"/>
        </w:rPr>
        <w:t>Lifelong Learning:</w:t>
      </w:r>
      <w:r w:rsidRPr="004668B9">
        <w:rPr>
          <w:rFonts w:ascii="Arial" w:hAnsi="Arial" w:cs="Arial"/>
          <w:color w:val="000000"/>
        </w:rPr>
        <w:t xml:space="preserve"> To dedicate oneself to</w:t>
      </w:r>
      <w:r w:rsidRPr="004668B9">
        <w:rPr>
          <w:rFonts w:ascii="Arial" w:hAnsi="Arial" w:cs="Arial"/>
        </w:rPr>
        <w:t xml:space="preserve"> continuing education within the profession and pursuit of ongoing technical skill development  </w:t>
      </w:r>
    </w:p>
    <w:p w14:paraId="5CDF3ACE" w14:textId="77777777" w:rsidR="00E35421" w:rsidRDefault="00E35421" w:rsidP="00E35421">
      <w:pPr>
        <w:pStyle w:val="ListParagraph"/>
        <w:rPr>
          <w:rFonts w:ascii="Arial" w:hAnsi="Arial" w:cs="Arial"/>
          <w:color w:val="000000"/>
        </w:rPr>
      </w:pPr>
    </w:p>
    <w:p w14:paraId="5EA78D29" w14:textId="7ADFD3AA" w:rsidR="00E35421" w:rsidRDefault="00E35421" w:rsidP="00E35421">
      <w:pPr>
        <w:spacing w:after="0" w:line="240" w:lineRule="auto"/>
        <w:contextualSpacing/>
        <w:rPr>
          <w:rFonts w:ascii="Arial" w:hAnsi="Arial" w:cs="Arial"/>
          <w:color w:val="000000"/>
        </w:rPr>
      </w:pPr>
    </w:p>
    <w:p w14:paraId="4745B121" w14:textId="77777777" w:rsidR="00E35421" w:rsidRPr="00BF2120" w:rsidRDefault="00E35421" w:rsidP="00E35421">
      <w:pPr>
        <w:rPr>
          <w:rFonts w:ascii="Arial" w:hAnsi="Arial" w:cs="Arial"/>
        </w:rPr>
      </w:pPr>
      <w:r w:rsidRPr="004668B9">
        <w:rPr>
          <w:rFonts w:ascii="Arial" w:hAnsi="Arial" w:cs="Arial"/>
        </w:rPr>
        <w:t>Outcomes measures from the last three active years for our Phlebotomy Technician program.</w:t>
      </w:r>
    </w:p>
    <w:p w14:paraId="57A908DE" w14:textId="494F0A51" w:rsidR="00E35421" w:rsidRPr="004668B9" w:rsidRDefault="00E35421" w:rsidP="00E35421">
      <w:pPr>
        <w:pStyle w:val="Default"/>
        <w:numPr>
          <w:ilvl w:val="0"/>
          <w:numId w:val="8"/>
        </w:numPr>
        <w:rPr>
          <w:sz w:val="22"/>
          <w:szCs w:val="22"/>
        </w:rPr>
      </w:pPr>
      <w:r w:rsidRPr="004668B9">
        <w:rPr>
          <w:sz w:val="22"/>
          <w:szCs w:val="22"/>
        </w:rPr>
        <w:t>External certification results (NHA Phlebotomy Certification Exam):</w:t>
      </w:r>
      <w:r w:rsidR="006D6FFE">
        <w:rPr>
          <w:sz w:val="22"/>
          <w:szCs w:val="22"/>
        </w:rPr>
        <w:t xml:space="preserve"> </w:t>
      </w:r>
      <w:r w:rsidRPr="004668B9">
        <w:rPr>
          <w:i/>
          <w:sz w:val="22"/>
          <w:szCs w:val="22"/>
        </w:rPr>
        <w:t>The first-time pass rate is 9</w:t>
      </w:r>
      <w:r w:rsidR="008974C3">
        <w:rPr>
          <w:i/>
          <w:sz w:val="22"/>
          <w:szCs w:val="22"/>
        </w:rPr>
        <w:t>4</w:t>
      </w:r>
      <w:r w:rsidRPr="004668B9">
        <w:rPr>
          <w:i/>
          <w:sz w:val="22"/>
          <w:szCs w:val="22"/>
        </w:rPr>
        <w:t>% for the MCSHS Phlebotomy Technician Program graduates</w:t>
      </w:r>
      <w:r w:rsidRPr="004668B9">
        <w:rPr>
          <w:sz w:val="22"/>
          <w:szCs w:val="22"/>
        </w:rPr>
        <w:t>.</w:t>
      </w:r>
    </w:p>
    <w:p w14:paraId="0AC60A3D" w14:textId="77777777" w:rsidR="00E35421" w:rsidRPr="004668B9" w:rsidRDefault="00E35421" w:rsidP="00E35421">
      <w:pPr>
        <w:pStyle w:val="Default"/>
        <w:ind w:left="360"/>
        <w:rPr>
          <w:sz w:val="22"/>
          <w:szCs w:val="22"/>
        </w:rPr>
      </w:pPr>
    </w:p>
    <w:p w14:paraId="6A83749D" w14:textId="06DC5461" w:rsidR="00E35421" w:rsidRPr="004668B9" w:rsidRDefault="00E35421" w:rsidP="00E35421">
      <w:pPr>
        <w:pStyle w:val="Default"/>
        <w:numPr>
          <w:ilvl w:val="0"/>
          <w:numId w:val="8"/>
        </w:numPr>
        <w:rPr>
          <w:sz w:val="22"/>
          <w:szCs w:val="22"/>
        </w:rPr>
      </w:pPr>
      <w:r w:rsidRPr="004668B9">
        <w:rPr>
          <w:sz w:val="22"/>
          <w:szCs w:val="22"/>
        </w:rPr>
        <w:t>Graduation rates (MCSHS Annual Program Profile metrics):</w:t>
      </w:r>
      <w:r w:rsidR="006D6FFE">
        <w:rPr>
          <w:sz w:val="22"/>
          <w:szCs w:val="22"/>
        </w:rPr>
        <w:t xml:space="preserve"> </w:t>
      </w:r>
      <w:r w:rsidRPr="004668B9">
        <w:rPr>
          <w:i/>
          <w:sz w:val="22"/>
          <w:szCs w:val="22"/>
        </w:rPr>
        <w:t>The MCSHS Phlebotomy Technician Program has a 3-year average graduation rate of 9</w:t>
      </w:r>
      <w:r w:rsidR="008974C3">
        <w:rPr>
          <w:i/>
          <w:sz w:val="22"/>
          <w:szCs w:val="22"/>
        </w:rPr>
        <w:t>8</w:t>
      </w:r>
      <w:r w:rsidRPr="004668B9">
        <w:rPr>
          <w:i/>
          <w:sz w:val="22"/>
          <w:szCs w:val="22"/>
        </w:rPr>
        <w:t>%</w:t>
      </w:r>
      <w:r w:rsidRPr="004668B9">
        <w:rPr>
          <w:sz w:val="22"/>
          <w:szCs w:val="22"/>
        </w:rPr>
        <w:t>.</w:t>
      </w:r>
    </w:p>
    <w:p w14:paraId="501D9C8D" w14:textId="77777777" w:rsidR="00E35421" w:rsidRPr="004668B9" w:rsidRDefault="00E35421" w:rsidP="00E35421">
      <w:pPr>
        <w:pStyle w:val="Default"/>
        <w:ind w:left="360"/>
        <w:rPr>
          <w:sz w:val="22"/>
          <w:szCs w:val="22"/>
        </w:rPr>
      </w:pPr>
    </w:p>
    <w:p w14:paraId="1B0BAE2F" w14:textId="44319CF4" w:rsidR="00E35421" w:rsidRPr="004668B9" w:rsidRDefault="00E35421" w:rsidP="00E35421">
      <w:pPr>
        <w:pStyle w:val="Default"/>
        <w:numPr>
          <w:ilvl w:val="0"/>
          <w:numId w:val="8"/>
        </w:numPr>
        <w:rPr>
          <w:sz w:val="22"/>
          <w:szCs w:val="22"/>
        </w:rPr>
      </w:pPr>
      <w:r w:rsidRPr="004668B9">
        <w:rPr>
          <w:sz w:val="22"/>
          <w:szCs w:val="22"/>
        </w:rPr>
        <w:t>Placement rates (MCSHS Annual Program Profile metrics):</w:t>
      </w:r>
      <w:r w:rsidR="006D6FFE">
        <w:rPr>
          <w:sz w:val="22"/>
          <w:szCs w:val="22"/>
        </w:rPr>
        <w:t xml:space="preserve"> </w:t>
      </w:r>
      <w:r w:rsidRPr="004668B9">
        <w:rPr>
          <w:i/>
          <w:sz w:val="22"/>
          <w:szCs w:val="22"/>
        </w:rPr>
        <w:t xml:space="preserve">The MCSHS Phlebotomy Technician Program has a </w:t>
      </w:r>
      <w:r w:rsidR="00C868E0">
        <w:rPr>
          <w:i/>
          <w:sz w:val="22"/>
          <w:szCs w:val="22"/>
        </w:rPr>
        <w:t>100</w:t>
      </w:r>
      <w:r w:rsidRPr="004668B9">
        <w:rPr>
          <w:i/>
          <w:sz w:val="22"/>
          <w:szCs w:val="22"/>
        </w:rPr>
        <w:t>% job placement rate within six months of graduating.</w:t>
      </w:r>
    </w:p>
    <w:p w14:paraId="77C810FF" w14:textId="77777777" w:rsidR="00E35421" w:rsidRPr="00BF2120" w:rsidRDefault="00E35421" w:rsidP="00E35421">
      <w:pPr>
        <w:spacing w:after="0" w:line="240" w:lineRule="auto"/>
        <w:contextualSpacing/>
        <w:rPr>
          <w:rFonts w:ascii="Arial" w:hAnsi="Arial" w:cs="Arial"/>
          <w:color w:val="000000"/>
        </w:rPr>
      </w:pPr>
    </w:p>
    <w:p w14:paraId="01E49086" w14:textId="490A07A0" w:rsidR="00BF2120" w:rsidRDefault="00BF2120" w:rsidP="00BF2120">
      <w:pPr>
        <w:spacing w:after="0" w:line="240" w:lineRule="auto"/>
        <w:contextualSpacing/>
        <w:rPr>
          <w:rFonts w:ascii="Arial" w:hAnsi="Arial" w:cs="Arial"/>
          <w:color w:val="000000"/>
        </w:rPr>
      </w:pPr>
    </w:p>
    <w:p w14:paraId="58BD82F3" w14:textId="77777777" w:rsidR="00C23FFB" w:rsidRDefault="00C23FFB" w:rsidP="00BF2120">
      <w:pPr>
        <w:spacing w:line="240" w:lineRule="auto"/>
        <w:rPr>
          <w:rFonts w:ascii="Arial" w:hAnsi="Arial" w:cs="Arial"/>
          <w:color w:val="000000"/>
        </w:rPr>
      </w:pPr>
      <w:bookmarkStart w:id="0" w:name="_Hlk108593380"/>
    </w:p>
    <w:p w14:paraId="50400683" w14:textId="77777777" w:rsidR="00C23FFB" w:rsidRDefault="00C23FFB" w:rsidP="00BF2120">
      <w:pPr>
        <w:spacing w:line="240" w:lineRule="auto"/>
        <w:rPr>
          <w:rFonts w:ascii="Arial" w:hAnsi="Arial" w:cs="Arial"/>
          <w:b/>
          <w:sz w:val="24"/>
          <w:szCs w:val="24"/>
          <w:u w:val="single"/>
        </w:rPr>
      </w:pPr>
    </w:p>
    <w:p w14:paraId="0851D8F9" w14:textId="77777777" w:rsidR="00C23FFB" w:rsidRDefault="00C23FFB" w:rsidP="00BF2120">
      <w:pPr>
        <w:spacing w:line="240" w:lineRule="auto"/>
        <w:rPr>
          <w:rFonts w:ascii="Arial" w:hAnsi="Arial" w:cs="Arial"/>
          <w:b/>
          <w:sz w:val="24"/>
          <w:szCs w:val="24"/>
          <w:u w:val="single"/>
        </w:rPr>
      </w:pPr>
    </w:p>
    <w:p w14:paraId="06FB20D1" w14:textId="77777777" w:rsidR="00C23FFB" w:rsidRDefault="00C23FFB" w:rsidP="00BF2120">
      <w:pPr>
        <w:spacing w:line="240" w:lineRule="auto"/>
        <w:rPr>
          <w:rFonts w:ascii="Arial" w:hAnsi="Arial" w:cs="Arial"/>
          <w:b/>
          <w:sz w:val="24"/>
          <w:szCs w:val="24"/>
          <w:u w:val="single"/>
        </w:rPr>
      </w:pPr>
    </w:p>
    <w:p w14:paraId="4564C96D" w14:textId="77777777" w:rsidR="00C23FFB" w:rsidRDefault="00C23FFB" w:rsidP="00BF2120">
      <w:pPr>
        <w:spacing w:line="240" w:lineRule="auto"/>
        <w:rPr>
          <w:rFonts w:ascii="Arial" w:hAnsi="Arial" w:cs="Arial"/>
          <w:b/>
          <w:sz w:val="24"/>
          <w:szCs w:val="24"/>
          <w:u w:val="single"/>
        </w:rPr>
      </w:pPr>
    </w:p>
    <w:p w14:paraId="2407CC12" w14:textId="77777777" w:rsidR="00C23FFB" w:rsidRDefault="00C23FFB" w:rsidP="00BF2120">
      <w:pPr>
        <w:spacing w:line="240" w:lineRule="auto"/>
        <w:rPr>
          <w:rFonts w:ascii="Arial" w:hAnsi="Arial" w:cs="Arial"/>
          <w:b/>
          <w:sz w:val="24"/>
          <w:szCs w:val="24"/>
          <w:u w:val="single"/>
        </w:rPr>
      </w:pPr>
    </w:p>
    <w:p w14:paraId="7AAC8C4B" w14:textId="77777777" w:rsidR="00C23FFB" w:rsidRDefault="00C23FFB" w:rsidP="00BF2120">
      <w:pPr>
        <w:spacing w:line="240" w:lineRule="auto"/>
        <w:rPr>
          <w:rFonts w:ascii="Arial" w:hAnsi="Arial" w:cs="Arial"/>
          <w:b/>
          <w:sz w:val="24"/>
          <w:szCs w:val="24"/>
          <w:u w:val="single"/>
        </w:rPr>
      </w:pPr>
    </w:p>
    <w:p w14:paraId="3A91E026" w14:textId="77777777" w:rsidR="008974C3" w:rsidRDefault="008974C3" w:rsidP="00BF2120">
      <w:pPr>
        <w:spacing w:line="240" w:lineRule="auto"/>
        <w:rPr>
          <w:rFonts w:ascii="Arial" w:hAnsi="Arial" w:cs="Arial"/>
          <w:b/>
          <w:sz w:val="24"/>
          <w:szCs w:val="24"/>
          <w:u w:val="single"/>
        </w:rPr>
      </w:pPr>
    </w:p>
    <w:p w14:paraId="0178972D" w14:textId="5A2C9066" w:rsidR="00BF2120" w:rsidRPr="00BF2120" w:rsidRDefault="00BF2120" w:rsidP="00BF2120">
      <w:pPr>
        <w:spacing w:line="240" w:lineRule="auto"/>
        <w:rPr>
          <w:rFonts w:ascii="Arial" w:hAnsi="Arial" w:cs="Arial"/>
          <w:b/>
          <w:sz w:val="24"/>
          <w:szCs w:val="24"/>
          <w:u w:val="single"/>
        </w:rPr>
      </w:pPr>
      <w:r w:rsidRPr="00BF2120">
        <w:rPr>
          <w:rFonts w:ascii="Arial" w:hAnsi="Arial" w:cs="Arial"/>
          <w:b/>
          <w:sz w:val="24"/>
          <w:szCs w:val="24"/>
          <w:u w:val="single"/>
        </w:rPr>
        <w:t>Graduate Competencies</w:t>
      </w:r>
    </w:p>
    <w:p w14:paraId="0A4C4A6E" w14:textId="77777777" w:rsidR="00BF2120" w:rsidRDefault="00BF2120" w:rsidP="00BF2120">
      <w:pPr>
        <w:pStyle w:val="ListContinue3"/>
        <w:tabs>
          <w:tab w:val="left" w:pos="720"/>
        </w:tabs>
        <w:spacing w:after="0"/>
        <w:ind w:left="0"/>
        <w:rPr>
          <w:rFonts w:ascii="Arial" w:hAnsi="Arial" w:cs="Arial"/>
          <w:sz w:val="22"/>
          <w:szCs w:val="22"/>
        </w:rPr>
      </w:pPr>
      <w:r w:rsidRPr="002E35D1">
        <w:rPr>
          <w:rFonts w:ascii="Arial" w:hAnsi="Arial" w:cs="Arial"/>
          <w:sz w:val="22"/>
          <w:szCs w:val="22"/>
        </w:rPr>
        <w:t>Professional Knowledge (Cognitive):</w:t>
      </w:r>
    </w:p>
    <w:p w14:paraId="2BD01077" w14:textId="77777777" w:rsidR="00BF2120" w:rsidRDefault="00BF2120" w:rsidP="00BF2120">
      <w:pPr>
        <w:pStyle w:val="ListContinue3"/>
        <w:tabs>
          <w:tab w:val="left" w:pos="720"/>
        </w:tabs>
        <w:spacing w:after="0"/>
        <w:ind w:left="0"/>
        <w:rPr>
          <w:rFonts w:ascii="Arial" w:hAnsi="Arial" w:cs="Arial"/>
          <w:sz w:val="22"/>
          <w:szCs w:val="22"/>
        </w:rPr>
      </w:pPr>
    </w:p>
    <w:p w14:paraId="6814748A" w14:textId="77777777" w:rsidR="00BF2120" w:rsidRPr="002E35D1" w:rsidRDefault="00BF2120" w:rsidP="00BF2120">
      <w:pPr>
        <w:pStyle w:val="ListContinue3"/>
        <w:tabs>
          <w:tab w:val="left" w:pos="720"/>
        </w:tabs>
        <w:spacing w:after="0"/>
        <w:ind w:left="0"/>
        <w:rPr>
          <w:rFonts w:ascii="Arial" w:hAnsi="Arial" w:cs="Arial"/>
          <w:sz w:val="22"/>
          <w:szCs w:val="22"/>
        </w:rPr>
      </w:pPr>
      <w:r w:rsidRPr="002E35D1">
        <w:rPr>
          <w:rFonts w:ascii="Arial" w:hAnsi="Arial" w:cs="Arial"/>
          <w:sz w:val="22"/>
          <w:szCs w:val="22"/>
        </w:rPr>
        <w:tab/>
        <w:t>By the end of the program the student will be able to:</w:t>
      </w:r>
    </w:p>
    <w:p w14:paraId="73C7C961" w14:textId="2AFB10E6" w:rsidR="00BF2120" w:rsidRPr="002E35D1" w:rsidRDefault="0018069D" w:rsidP="00BF2120">
      <w:pPr>
        <w:pStyle w:val="ListContinue3"/>
        <w:numPr>
          <w:ilvl w:val="0"/>
          <w:numId w:val="5"/>
        </w:numPr>
        <w:tabs>
          <w:tab w:val="left" w:pos="720"/>
        </w:tabs>
        <w:spacing w:after="0"/>
        <w:rPr>
          <w:rFonts w:ascii="Arial" w:hAnsi="Arial" w:cs="Arial"/>
          <w:sz w:val="22"/>
          <w:szCs w:val="22"/>
        </w:rPr>
      </w:pPr>
      <w:r w:rsidRPr="00E0BCD9">
        <w:rPr>
          <w:rFonts w:ascii="Arial" w:hAnsi="Arial" w:cs="Arial"/>
          <w:sz w:val="22"/>
          <w:szCs w:val="22"/>
        </w:rPr>
        <w:t>Apply</w:t>
      </w:r>
      <w:r w:rsidR="00BF2120" w:rsidRPr="00E0BCD9">
        <w:rPr>
          <w:rFonts w:ascii="Arial" w:hAnsi="Arial" w:cs="Arial"/>
          <w:sz w:val="22"/>
          <w:szCs w:val="22"/>
        </w:rPr>
        <w:t xml:space="preserve"> the principles underlying the profession of phlebotomy, including but not limited to anatomy, physiology, venipuncture, venipuncture equipment, personal protective equipment, order</w:t>
      </w:r>
      <w:r w:rsidR="004426E5" w:rsidRPr="00E0BCD9">
        <w:rPr>
          <w:rFonts w:ascii="Arial" w:hAnsi="Arial" w:cs="Arial"/>
          <w:sz w:val="22"/>
          <w:szCs w:val="22"/>
        </w:rPr>
        <w:t>-</w:t>
      </w:r>
      <w:r w:rsidR="00BF2120" w:rsidRPr="00E0BCD9">
        <w:rPr>
          <w:rFonts w:ascii="Arial" w:hAnsi="Arial" w:cs="Arial"/>
          <w:sz w:val="22"/>
          <w:szCs w:val="22"/>
        </w:rPr>
        <w:t>of</w:t>
      </w:r>
      <w:r w:rsidR="6720A767" w:rsidRPr="00E0BCD9">
        <w:rPr>
          <w:rFonts w:ascii="Arial" w:hAnsi="Arial" w:cs="Arial"/>
          <w:sz w:val="22"/>
          <w:szCs w:val="22"/>
        </w:rPr>
        <w:t>-</w:t>
      </w:r>
      <w:r w:rsidR="00BF2120" w:rsidRPr="00E0BCD9">
        <w:rPr>
          <w:rFonts w:ascii="Arial" w:hAnsi="Arial" w:cs="Arial"/>
          <w:sz w:val="22"/>
          <w:szCs w:val="22"/>
        </w:rPr>
        <w:t>draw, skin punctures, and hand-hygiene.</w:t>
      </w:r>
    </w:p>
    <w:p w14:paraId="52857E55" w14:textId="77777777" w:rsidR="00BF2120" w:rsidRPr="002E35D1" w:rsidRDefault="00BF2120" w:rsidP="00BF2120">
      <w:pPr>
        <w:pStyle w:val="ListContinue3"/>
        <w:numPr>
          <w:ilvl w:val="0"/>
          <w:numId w:val="5"/>
        </w:numPr>
        <w:tabs>
          <w:tab w:val="left" w:pos="720"/>
        </w:tabs>
        <w:spacing w:after="0"/>
        <w:rPr>
          <w:rFonts w:ascii="Arial" w:hAnsi="Arial" w:cs="Arial"/>
          <w:sz w:val="22"/>
          <w:szCs w:val="22"/>
        </w:rPr>
      </w:pPr>
      <w:r w:rsidRPr="002E35D1">
        <w:rPr>
          <w:rFonts w:ascii="Arial" w:hAnsi="Arial" w:cs="Arial"/>
          <w:sz w:val="22"/>
          <w:szCs w:val="22"/>
        </w:rPr>
        <w:t>Utilize knowledge of the techniques used in phlebotomy and the ability to assess objectively the evidence for their effectiveness.</w:t>
      </w:r>
    </w:p>
    <w:p w14:paraId="664C5287" w14:textId="77777777" w:rsidR="00BF2120" w:rsidRPr="002E35D1" w:rsidRDefault="00BF2120" w:rsidP="00BF2120">
      <w:pPr>
        <w:pStyle w:val="ListContinue3"/>
        <w:numPr>
          <w:ilvl w:val="0"/>
          <w:numId w:val="5"/>
        </w:numPr>
        <w:tabs>
          <w:tab w:val="left" w:pos="720"/>
        </w:tabs>
        <w:spacing w:after="0"/>
        <w:rPr>
          <w:rFonts w:ascii="Arial" w:hAnsi="Arial" w:cs="Arial"/>
          <w:sz w:val="22"/>
          <w:szCs w:val="22"/>
        </w:rPr>
      </w:pPr>
      <w:r w:rsidRPr="002E35D1">
        <w:rPr>
          <w:rFonts w:ascii="Arial" w:hAnsi="Arial" w:cs="Arial"/>
          <w:sz w:val="22"/>
          <w:szCs w:val="22"/>
        </w:rPr>
        <w:t>Acquire skills to promote self-directed, life-long learning in the field of phlebotomy.</w:t>
      </w:r>
    </w:p>
    <w:p w14:paraId="1906E21B" w14:textId="77777777" w:rsidR="00BF2120" w:rsidRPr="002E35D1" w:rsidRDefault="00BF2120" w:rsidP="00BF2120">
      <w:pPr>
        <w:pStyle w:val="ListContinue3"/>
        <w:tabs>
          <w:tab w:val="left" w:pos="720"/>
        </w:tabs>
        <w:spacing w:after="0"/>
        <w:ind w:left="1440"/>
        <w:rPr>
          <w:rFonts w:ascii="Arial" w:hAnsi="Arial" w:cs="Arial"/>
          <w:sz w:val="22"/>
          <w:szCs w:val="22"/>
        </w:rPr>
      </w:pPr>
    </w:p>
    <w:p w14:paraId="381CF037" w14:textId="77777777" w:rsidR="00BF2120" w:rsidRDefault="00BF2120" w:rsidP="00BF2120">
      <w:pPr>
        <w:pStyle w:val="ListContinue3"/>
        <w:tabs>
          <w:tab w:val="left" w:pos="720"/>
        </w:tabs>
        <w:spacing w:after="0"/>
        <w:ind w:left="0"/>
        <w:rPr>
          <w:rFonts w:ascii="Arial" w:hAnsi="Arial" w:cs="Arial"/>
          <w:sz w:val="22"/>
          <w:szCs w:val="22"/>
        </w:rPr>
      </w:pPr>
      <w:r w:rsidRPr="002E35D1">
        <w:rPr>
          <w:rFonts w:ascii="Arial" w:hAnsi="Arial" w:cs="Arial"/>
          <w:sz w:val="22"/>
          <w:szCs w:val="22"/>
        </w:rPr>
        <w:t>Professional Skills (Psychomotor):</w:t>
      </w:r>
    </w:p>
    <w:p w14:paraId="49382F9E" w14:textId="77777777" w:rsidR="00BF2120" w:rsidRDefault="00BF2120" w:rsidP="00BF2120">
      <w:pPr>
        <w:pStyle w:val="ListContinue3"/>
        <w:tabs>
          <w:tab w:val="left" w:pos="720"/>
        </w:tabs>
        <w:spacing w:after="0"/>
        <w:ind w:left="0"/>
        <w:rPr>
          <w:rFonts w:ascii="Arial" w:hAnsi="Arial" w:cs="Arial"/>
          <w:sz w:val="22"/>
          <w:szCs w:val="22"/>
        </w:rPr>
      </w:pPr>
    </w:p>
    <w:p w14:paraId="0B879EBD" w14:textId="77777777" w:rsidR="00BF2120" w:rsidRPr="002E35D1" w:rsidRDefault="00BF2120" w:rsidP="00BF2120">
      <w:pPr>
        <w:pStyle w:val="ListContinue3"/>
        <w:tabs>
          <w:tab w:val="left" w:pos="720"/>
        </w:tabs>
        <w:spacing w:after="0"/>
        <w:ind w:left="0"/>
        <w:rPr>
          <w:rFonts w:ascii="Arial" w:hAnsi="Arial" w:cs="Arial"/>
          <w:sz w:val="22"/>
          <w:szCs w:val="22"/>
        </w:rPr>
      </w:pPr>
      <w:r w:rsidRPr="002E35D1">
        <w:rPr>
          <w:rFonts w:ascii="Arial" w:hAnsi="Arial" w:cs="Arial"/>
          <w:sz w:val="22"/>
          <w:szCs w:val="22"/>
        </w:rPr>
        <w:tab/>
        <w:t>By the end of the program the student will be able to:</w:t>
      </w:r>
    </w:p>
    <w:p w14:paraId="4C359D0D" w14:textId="29B7A7DD" w:rsidR="00BF2120" w:rsidRPr="00BF2120" w:rsidRDefault="00BF2120" w:rsidP="00C93072">
      <w:pPr>
        <w:pStyle w:val="ListContinue3"/>
        <w:numPr>
          <w:ilvl w:val="0"/>
          <w:numId w:val="6"/>
        </w:numPr>
        <w:spacing w:after="0"/>
        <w:rPr>
          <w:rFonts w:ascii="Arial" w:hAnsi="Arial" w:cs="Arial"/>
          <w:sz w:val="22"/>
          <w:szCs w:val="22"/>
        </w:rPr>
      </w:pPr>
      <w:r w:rsidRPr="002E35D1">
        <w:rPr>
          <w:rFonts w:ascii="Arial" w:hAnsi="Arial" w:cs="Arial"/>
          <w:sz w:val="22"/>
          <w:szCs w:val="22"/>
        </w:rPr>
        <w:t>Perform practical skills required to work as a competent phlebotomy technician by correctly performing a minimum of</w:t>
      </w:r>
      <w:r w:rsidR="008A60D8">
        <w:rPr>
          <w:rFonts w:ascii="Arial" w:hAnsi="Arial" w:cs="Arial"/>
          <w:sz w:val="22"/>
          <w:szCs w:val="22"/>
        </w:rPr>
        <w:t xml:space="preserve"> </w:t>
      </w:r>
      <w:r w:rsidRPr="002E35D1">
        <w:rPr>
          <w:rFonts w:ascii="Arial" w:hAnsi="Arial" w:cs="Arial"/>
          <w:sz w:val="22"/>
          <w:szCs w:val="22"/>
        </w:rPr>
        <w:t>100 successful phlebotomy draws.</w:t>
      </w:r>
    </w:p>
    <w:p w14:paraId="23F1835F" w14:textId="71DF972E" w:rsidR="00BF2120" w:rsidRPr="002E35D1" w:rsidRDefault="00BF2120" w:rsidP="00BF2120">
      <w:pPr>
        <w:pStyle w:val="ListContinue3"/>
        <w:numPr>
          <w:ilvl w:val="0"/>
          <w:numId w:val="6"/>
        </w:numPr>
        <w:spacing w:after="0" w:line="276" w:lineRule="auto"/>
        <w:rPr>
          <w:rFonts w:ascii="Arial" w:hAnsi="Arial" w:cs="Arial"/>
          <w:sz w:val="22"/>
          <w:szCs w:val="22"/>
        </w:rPr>
      </w:pPr>
      <w:r w:rsidRPr="002E35D1">
        <w:rPr>
          <w:rFonts w:ascii="Arial" w:hAnsi="Arial" w:cs="Arial"/>
          <w:sz w:val="22"/>
          <w:szCs w:val="22"/>
        </w:rPr>
        <w:t xml:space="preserve">Apply phlebotomy skills with compassion, </w:t>
      </w:r>
      <w:r w:rsidR="008A60D8" w:rsidRPr="002E35D1">
        <w:rPr>
          <w:rFonts w:ascii="Arial" w:hAnsi="Arial" w:cs="Arial"/>
          <w:sz w:val="22"/>
          <w:szCs w:val="22"/>
        </w:rPr>
        <w:t>safety,</w:t>
      </w:r>
      <w:r w:rsidRPr="002E35D1">
        <w:rPr>
          <w:rFonts w:ascii="Arial" w:hAnsi="Arial" w:cs="Arial"/>
          <w:sz w:val="22"/>
          <w:szCs w:val="22"/>
        </w:rPr>
        <w:t xml:space="preserve"> and appropriate patient care measures.</w:t>
      </w:r>
    </w:p>
    <w:p w14:paraId="0349A184" w14:textId="36CF618F" w:rsidR="00BF2120" w:rsidRPr="002E35D1" w:rsidRDefault="00BF2120" w:rsidP="00BF2120">
      <w:pPr>
        <w:pStyle w:val="ListContinue3"/>
        <w:numPr>
          <w:ilvl w:val="0"/>
          <w:numId w:val="6"/>
        </w:numPr>
        <w:spacing w:after="0" w:line="276" w:lineRule="auto"/>
        <w:rPr>
          <w:rFonts w:ascii="Arial" w:hAnsi="Arial" w:cs="Arial"/>
          <w:sz w:val="22"/>
          <w:szCs w:val="22"/>
        </w:rPr>
      </w:pPr>
      <w:r w:rsidRPr="002E35D1">
        <w:rPr>
          <w:rFonts w:ascii="Arial" w:hAnsi="Arial" w:cs="Arial"/>
          <w:sz w:val="22"/>
          <w:szCs w:val="22"/>
        </w:rPr>
        <w:t>Utilize quality improvement techniques to enhance the accuracy and appropriateness of phlebotomy testing results</w:t>
      </w:r>
      <w:r w:rsidR="0018069D">
        <w:rPr>
          <w:rFonts w:ascii="Arial" w:hAnsi="Arial" w:cs="Arial"/>
          <w:sz w:val="22"/>
          <w:szCs w:val="22"/>
        </w:rPr>
        <w:t>.</w:t>
      </w:r>
    </w:p>
    <w:p w14:paraId="3AC5FBCD" w14:textId="4CDE76B4" w:rsidR="00BF2120" w:rsidRPr="002E35D1" w:rsidRDefault="00BF2120" w:rsidP="00BF2120">
      <w:pPr>
        <w:pStyle w:val="ListContinue3"/>
        <w:numPr>
          <w:ilvl w:val="0"/>
          <w:numId w:val="6"/>
        </w:numPr>
        <w:spacing w:after="0" w:line="276" w:lineRule="auto"/>
        <w:rPr>
          <w:rFonts w:ascii="Arial" w:hAnsi="Arial" w:cs="Arial"/>
          <w:sz w:val="22"/>
          <w:szCs w:val="22"/>
        </w:rPr>
      </w:pPr>
      <w:r w:rsidRPr="002E35D1">
        <w:rPr>
          <w:rFonts w:ascii="Arial" w:hAnsi="Arial" w:cs="Arial"/>
          <w:sz w:val="22"/>
          <w:szCs w:val="22"/>
        </w:rPr>
        <w:t>Participate (in the role of phlebotomy technician) as part of a clinical team providing comprehensive care for patients</w:t>
      </w:r>
      <w:r w:rsidR="0018069D">
        <w:rPr>
          <w:rFonts w:ascii="Arial" w:hAnsi="Arial" w:cs="Arial"/>
          <w:sz w:val="22"/>
          <w:szCs w:val="22"/>
        </w:rPr>
        <w:t>.</w:t>
      </w:r>
    </w:p>
    <w:p w14:paraId="5859BFD0" w14:textId="77777777" w:rsidR="00BF2120" w:rsidRPr="002E35D1" w:rsidRDefault="00BF2120" w:rsidP="00BF2120">
      <w:pPr>
        <w:pStyle w:val="ListContinue3"/>
        <w:tabs>
          <w:tab w:val="left" w:pos="720"/>
        </w:tabs>
        <w:spacing w:after="0" w:line="276" w:lineRule="auto"/>
        <w:ind w:left="1440"/>
        <w:rPr>
          <w:rFonts w:ascii="Arial" w:hAnsi="Arial" w:cs="Arial"/>
          <w:sz w:val="22"/>
          <w:szCs w:val="22"/>
        </w:rPr>
      </w:pPr>
    </w:p>
    <w:p w14:paraId="06208554" w14:textId="77777777" w:rsidR="00BF2120" w:rsidRDefault="00BF2120" w:rsidP="00BF2120">
      <w:pPr>
        <w:pStyle w:val="ListContinue3"/>
        <w:tabs>
          <w:tab w:val="left" w:pos="720"/>
        </w:tabs>
        <w:spacing w:after="0" w:line="276" w:lineRule="auto"/>
        <w:ind w:left="0"/>
        <w:rPr>
          <w:rFonts w:ascii="Arial" w:hAnsi="Arial" w:cs="Arial"/>
          <w:sz w:val="22"/>
          <w:szCs w:val="22"/>
        </w:rPr>
      </w:pPr>
      <w:r w:rsidRPr="002E35D1">
        <w:rPr>
          <w:rFonts w:ascii="Arial" w:hAnsi="Arial" w:cs="Arial"/>
          <w:sz w:val="22"/>
          <w:szCs w:val="22"/>
        </w:rPr>
        <w:t>Professional Attitudes, Behaviors and Cultural Competencies (Affective):</w:t>
      </w:r>
    </w:p>
    <w:p w14:paraId="28A7972C" w14:textId="77777777" w:rsidR="00BF2120" w:rsidRDefault="00BF2120" w:rsidP="00BF2120">
      <w:pPr>
        <w:pStyle w:val="ListContinue3"/>
        <w:tabs>
          <w:tab w:val="left" w:pos="720"/>
        </w:tabs>
        <w:spacing w:after="0" w:line="276" w:lineRule="auto"/>
        <w:ind w:left="0"/>
        <w:rPr>
          <w:rFonts w:ascii="Arial" w:hAnsi="Arial" w:cs="Arial"/>
          <w:sz w:val="22"/>
          <w:szCs w:val="22"/>
        </w:rPr>
      </w:pPr>
    </w:p>
    <w:p w14:paraId="405F3A8B" w14:textId="77777777" w:rsidR="00BF2120" w:rsidRPr="002E35D1" w:rsidRDefault="00BF2120" w:rsidP="00BF2120">
      <w:pPr>
        <w:pStyle w:val="ListContinue3"/>
        <w:tabs>
          <w:tab w:val="left" w:pos="720"/>
        </w:tabs>
        <w:spacing w:after="0" w:line="276" w:lineRule="auto"/>
        <w:ind w:left="0"/>
        <w:rPr>
          <w:rFonts w:ascii="Arial" w:hAnsi="Arial" w:cs="Arial"/>
          <w:sz w:val="22"/>
          <w:szCs w:val="22"/>
        </w:rPr>
      </w:pPr>
      <w:r w:rsidRPr="002E35D1">
        <w:rPr>
          <w:rFonts w:ascii="Arial" w:hAnsi="Arial" w:cs="Arial"/>
          <w:sz w:val="22"/>
          <w:szCs w:val="22"/>
        </w:rPr>
        <w:tab/>
        <w:t>By the end of the program the student will be able to:</w:t>
      </w:r>
    </w:p>
    <w:p w14:paraId="2055ABE2" w14:textId="0D7CA35F" w:rsidR="00BF2120" w:rsidRPr="002E35D1" w:rsidRDefault="00BF2120" w:rsidP="00BF2120">
      <w:pPr>
        <w:pStyle w:val="ListContinue3"/>
        <w:numPr>
          <w:ilvl w:val="0"/>
          <w:numId w:val="7"/>
        </w:numPr>
        <w:tabs>
          <w:tab w:val="left" w:pos="720"/>
        </w:tabs>
        <w:spacing w:after="0" w:line="276" w:lineRule="auto"/>
        <w:rPr>
          <w:rFonts w:ascii="Arial" w:hAnsi="Arial" w:cs="Arial"/>
          <w:sz w:val="22"/>
          <w:szCs w:val="22"/>
        </w:rPr>
      </w:pPr>
      <w:r w:rsidRPr="002E35D1">
        <w:rPr>
          <w:rFonts w:ascii="Arial" w:hAnsi="Arial" w:cs="Arial"/>
          <w:sz w:val="22"/>
          <w:szCs w:val="22"/>
        </w:rPr>
        <w:t>Commit to practice according to the ethical principles and legal requirements of the profession of a phlebotomy technician and the values of Mayo Clinic</w:t>
      </w:r>
      <w:r w:rsidR="0018069D">
        <w:rPr>
          <w:rFonts w:ascii="Arial" w:hAnsi="Arial" w:cs="Arial"/>
          <w:sz w:val="22"/>
          <w:szCs w:val="22"/>
        </w:rPr>
        <w:t>.</w:t>
      </w:r>
    </w:p>
    <w:p w14:paraId="11AFB839" w14:textId="01942E09" w:rsidR="00BF2120" w:rsidRPr="002E35D1" w:rsidRDefault="00BF2120" w:rsidP="00BF2120">
      <w:pPr>
        <w:pStyle w:val="ListContinue3"/>
        <w:numPr>
          <w:ilvl w:val="0"/>
          <w:numId w:val="7"/>
        </w:numPr>
        <w:tabs>
          <w:tab w:val="left" w:pos="720"/>
        </w:tabs>
        <w:spacing w:after="0" w:line="276" w:lineRule="auto"/>
        <w:rPr>
          <w:rFonts w:ascii="Arial" w:hAnsi="Arial" w:cs="Arial"/>
          <w:sz w:val="22"/>
          <w:szCs w:val="22"/>
        </w:rPr>
      </w:pPr>
      <w:r w:rsidRPr="002E35D1">
        <w:rPr>
          <w:rFonts w:ascii="Arial" w:hAnsi="Arial" w:cs="Arial"/>
          <w:sz w:val="22"/>
          <w:szCs w:val="22"/>
        </w:rPr>
        <w:t>Value cultural competency and respect for diversity in all professional interactions</w:t>
      </w:r>
      <w:r w:rsidR="0018069D">
        <w:rPr>
          <w:rFonts w:ascii="Arial" w:hAnsi="Arial" w:cs="Arial"/>
          <w:sz w:val="22"/>
          <w:szCs w:val="22"/>
        </w:rPr>
        <w:t>.</w:t>
      </w:r>
    </w:p>
    <w:p w14:paraId="1D3B2240" w14:textId="2CB6BD6D" w:rsidR="00BF2120" w:rsidRPr="002E35D1" w:rsidRDefault="00BF2120" w:rsidP="00BF2120">
      <w:pPr>
        <w:pStyle w:val="ListContinue3"/>
        <w:numPr>
          <w:ilvl w:val="0"/>
          <w:numId w:val="7"/>
        </w:numPr>
        <w:tabs>
          <w:tab w:val="left" w:pos="720"/>
        </w:tabs>
        <w:spacing w:after="0" w:line="276" w:lineRule="auto"/>
        <w:rPr>
          <w:rFonts w:ascii="Arial" w:hAnsi="Arial" w:cs="Arial"/>
          <w:sz w:val="22"/>
          <w:szCs w:val="22"/>
        </w:rPr>
      </w:pPr>
      <w:r w:rsidRPr="002E35D1">
        <w:rPr>
          <w:rFonts w:ascii="Arial" w:hAnsi="Arial" w:cs="Arial"/>
          <w:sz w:val="22"/>
          <w:szCs w:val="22"/>
        </w:rPr>
        <w:t>Exhibit appropriate and professional skills of interpersonal communication with all patients and other members of the health team</w:t>
      </w:r>
      <w:r w:rsidR="0018069D">
        <w:rPr>
          <w:rFonts w:ascii="Arial" w:hAnsi="Arial" w:cs="Arial"/>
          <w:sz w:val="22"/>
          <w:szCs w:val="22"/>
        </w:rPr>
        <w:t>.</w:t>
      </w:r>
    </w:p>
    <w:p w14:paraId="54AC5275" w14:textId="798DD43D" w:rsidR="00BF2120" w:rsidRPr="00E35421" w:rsidRDefault="00BF2120" w:rsidP="00E35421">
      <w:pPr>
        <w:pStyle w:val="ListContinue3"/>
        <w:numPr>
          <w:ilvl w:val="0"/>
          <w:numId w:val="7"/>
        </w:numPr>
        <w:tabs>
          <w:tab w:val="left" w:pos="720"/>
        </w:tabs>
        <w:spacing w:after="0" w:line="276" w:lineRule="auto"/>
        <w:rPr>
          <w:rFonts w:ascii="Arial" w:hAnsi="Arial" w:cs="Arial"/>
          <w:sz w:val="22"/>
          <w:szCs w:val="22"/>
        </w:rPr>
      </w:pPr>
      <w:r w:rsidRPr="002E35D1">
        <w:rPr>
          <w:rFonts w:ascii="Arial" w:hAnsi="Arial" w:cs="Arial"/>
          <w:sz w:val="22"/>
          <w:szCs w:val="22"/>
        </w:rPr>
        <w:t>Understand the responsibilities of all health care workers to contribute to enhancing the health and welfare of society</w:t>
      </w:r>
      <w:r w:rsidR="0018069D">
        <w:rPr>
          <w:rFonts w:ascii="Arial" w:hAnsi="Arial" w:cs="Arial"/>
          <w:sz w:val="22"/>
          <w:szCs w:val="22"/>
        </w:rPr>
        <w:t>.</w:t>
      </w:r>
    </w:p>
    <w:bookmarkEnd w:id="0"/>
    <w:p w14:paraId="71E43C86" w14:textId="77777777" w:rsidR="00BF2120" w:rsidRDefault="00BF2120" w:rsidP="00BF2120">
      <w:pPr>
        <w:spacing w:line="360" w:lineRule="auto"/>
        <w:rPr>
          <w:rFonts w:ascii="Arial" w:hAnsi="Arial" w:cs="Arial"/>
        </w:rPr>
      </w:pPr>
    </w:p>
    <w:p w14:paraId="5BF2E1B4" w14:textId="77777777" w:rsidR="00BF2120" w:rsidRPr="00BF2120" w:rsidRDefault="00BF2120" w:rsidP="00BF2120">
      <w:pPr>
        <w:spacing w:line="360" w:lineRule="auto"/>
        <w:rPr>
          <w:rFonts w:ascii="Arial" w:hAnsi="Arial" w:cs="Arial"/>
          <w:b/>
          <w:sz w:val="24"/>
          <w:szCs w:val="24"/>
          <w:u w:val="single"/>
        </w:rPr>
      </w:pPr>
      <w:r w:rsidRPr="00BF2120">
        <w:rPr>
          <w:rFonts w:ascii="Arial" w:hAnsi="Arial" w:cs="Arial"/>
          <w:b/>
          <w:sz w:val="24"/>
          <w:szCs w:val="24"/>
          <w:u w:val="single"/>
        </w:rPr>
        <w:t>Clinical Facilities</w:t>
      </w:r>
    </w:p>
    <w:p w14:paraId="0FC9AE81" w14:textId="2E1DB6E8" w:rsidR="00BF2120" w:rsidRPr="004668B9" w:rsidRDefault="00BF2120" w:rsidP="00BF2120">
      <w:pPr>
        <w:contextualSpacing/>
        <w:jc w:val="both"/>
        <w:rPr>
          <w:rFonts w:ascii="Arial" w:eastAsia="Calibri" w:hAnsi="Arial" w:cs="Arial"/>
        </w:rPr>
      </w:pPr>
      <w:r w:rsidRPr="00E0BCD9">
        <w:rPr>
          <w:rFonts w:ascii="Arial" w:eastAsia="Calibri" w:hAnsi="Arial" w:cs="Arial"/>
        </w:rPr>
        <w:t xml:space="preserve">The Mayo Clinic School of Health Sciences (MCSHS) is one of the major schools under Mayo Clinic College of Medicine and Science. Each of the Mayo Clinic campuses </w:t>
      </w:r>
      <w:r w:rsidR="5FEFDE0A" w:rsidRPr="00E0BCD9">
        <w:rPr>
          <w:rFonts w:ascii="Arial" w:eastAsia="Calibri" w:hAnsi="Arial" w:cs="Arial"/>
        </w:rPr>
        <w:t>has</w:t>
      </w:r>
      <w:r w:rsidRPr="00E0BCD9">
        <w:rPr>
          <w:rFonts w:ascii="Arial" w:eastAsia="Calibri" w:hAnsi="Arial" w:cs="Arial"/>
        </w:rPr>
        <w:t xml:space="preserve"> space and facilities to ensure that the Phlebotomy Technician Program students are successful.</w:t>
      </w:r>
    </w:p>
    <w:p w14:paraId="64EE8DEE" w14:textId="6A2C9CC4" w:rsidR="006A638B" w:rsidRPr="00E35421" w:rsidRDefault="00BF2120" w:rsidP="00E35421">
      <w:pPr>
        <w:autoSpaceDE w:val="0"/>
        <w:autoSpaceDN w:val="0"/>
        <w:adjustRightInd w:val="0"/>
        <w:rPr>
          <w:rFonts w:ascii="Arial" w:hAnsi="Arial" w:cs="Arial"/>
          <w:color w:val="000000"/>
        </w:rPr>
      </w:pPr>
      <w:r w:rsidRPr="004668B9">
        <w:rPr>
          <w:rFonts w:ascii="Arial" w:hAnsi="Arial" w:cs="Arial"/>
          <w:color w:val="000000"/>
        </w:rPr>
        <w:t xml:space="preserve">The didactic portion of the Phlebotomy Technician Program is delivered through </w:t>
      </w:r>
      <w:r w:rsidRPr="004668B9">
        <w:rPr>
          <w:rFonts w:ascii="Arial" w:hAnsi="Arial" w:cs="Arial"/>
          <w:b/>
          <w:bCs/>
          <w:color w:val="000000"/>
        </w:rPr>
        <w:t>B</w:t>
      </w:r>
      <w:r w:rsidR="007C6515">
        <w:rPr>
          <w:rFonts w:ascii="Arial" w:hAnsi="Arial" w:cs="Arial"/>
          <w:b/>
          <w:bCs/>
          <w:color w:val="000000"/>
        </w:rPr>
        <w:t>rightspace</w:t>
      </w:r>
      <w:r w:rsidRPr="004668B9">
        <w:rPr>
          <w:rFonts w:ascii="Arial" w:hAnsi="Arial" w:cs="Arial"/>
          <w:color w:val="000000"/>
        </w:rPr>
        <w:t xml:space="preserve">, a web-based course management system permitting faculty to use supplementary electronic teaching methods to enhance the didactic education experience. </w:t>
      </w:r>
    </w:p>
    <w:p w14:paraId="77A3A015" w14:textId="77777777" w:rsidR="006A638B" w:rsidRPr="006A638B" w:rsidRDefault="006A638B" w:rsidP="006A638B">
      <w:pPr>
        <w:spacing w:line="360" w:lineRule="auto"/>
        <w:rPr>
          <w:rFonts w:ascii="Arial" w:hAnsi="Arial" w:cs="Arial"/>
          <w:b/>
          <w:sz w:val="24"/>
          <w:szCs w:val="24"/>
          <w:u w:val="single"/>
        </w:rPr>
      </w:pPr>
      <w:r w:rsidRPr="006A638B">
        <w:rPr>
          <w:rFonts w:ascii="Arial" w:hAnsi="Arial" w:cs="Arial"/>
          <w:b/>
          <w:sz w:val="24"/>
          <w:szCs w:val="24"/>
          <w:u w:val="single"/>
        </w:rPr>
        <w:t>Admission Criteria</w:t>
      </w:r>
    </w:p>
    <w:p w14:paraId="5B412C21" w14:textId="77777777" w:rsidR="006A638B" w:rsidRPr="00FD39E2" w:rsidRDefault="006A638B" w:rsidP="006A638B">
      <w:pPr>
        <w:contextualSpacing/>
        <w:rPr>
          <w:rFonts w:ascii="Arial" w:hAnsi="Arial" w:cs="Arial"/>
          <w:color w:val="27251F"/>
          <w:lang w:val="en"/>
        </w:rPr>
      </w:pPr>
      <w:r w:rsidRPr="00FD39E2">
        <w:rPr>
          <w:rFonts w:ascii="Arial" w:hAnsi="Arial" w:cs="Arial"/>
          <w:color w:val="27251F"/>
          <w:lang w:val="en"/>
        </w:rPr>
        <w:t>To be eligible for the Phlebotomy Technician Certificate Program, you must:</w:t>
      </w:r>
    </w:p>
    <w:p w14:paraId="6E46DA68" w14:textId="5E9E1EBA" w:rsidR="006A638B" w:rsidRDefault="002B0CC5" w:rsidP="006A638B">
      <w:pPr>
        <w:numPr>
          <w:ilvl w:val="0"/>
          <w:numId w:val="9"/>
        </w:numPr>
        <w:spacing w:after="0" w:line="240" w:lineRule="auto"/>
        <w:ind w:left="420"/>
        <w:contextualSpacing/>
        <w:rPr>
          <w:rFonts w:ascii="Arial" w:hAnsi="Arial" w:cs="Arial"/>
          <w:color w:val="27251F"/>
          <w:lang w:val="en"/>
        </w:rPr>
      </w:pPr>
      <w:r>
        <w:rPr>
          <w:rFonts w:ascii="Arial" w:hAnsi="Arial" w:cs="Arial"/>
          <w:color w:val="27251F"/>
          <w:lang w:val="en"/>
        </w:rPr>
        <w:t>Provide an official high school transcript or proof of a GED</w:t>
      </w:r>
    </w:p>
    <w:p w14:paraId="700D69C2" w14:textId="2CB6EC4C" w:rsidR="002B0CC5" w:rsidRPr="002B0CC5" w:rsidRDefault="002B0CC5" w:rsidP="1528069C">
      <w:pPr>
        <w:numPr>
          <w:ilvl w:val="1"/>
          <w:numId w:val="9"/>
        </w:numPr>
        <w:spacing w:after="0" w:line="240" w:lineRule="auto"/>
        <w:contextualSpacing/>
        <w:rPr>
          <w:rFonts w:ascii="Arial" w:hAnsi="Arial" w:cs="Arial"/>
          <w:color w:val="27251F"/>
        </w:rPr>
      </w:pPr>
      <w:r w:rsidRPr="1528069C">
        <w:rPr>
          <w:rFonts w:ascii="Arial" w:hAnsi="Arial" w:cs="Arial"/>
          <w:color w:val="27251F"/>
        </w:rPr>
        <w:t>For applicants currently a senior in high school during the time of applying, a Verification of Good Standing will be required</w:t>
      </w:r>
    </w:p>
    <w:p w14:paraId="2F35C19E" w14:textId="77777777" w:rsidR="006A638B" w:rsidRPr="00FD39E2" w:rsidRDefault="006A638B" w:rsidP="006A638B">
      <w:pPr>
        <w:numPr>
          <w:ilvl w:val="0"/>
          <w:numId w:val="9"/>
        </w:numPr>
        <w:spacing w:after="0" w:line="240" w:lineRule="auto"/>
        <w:ind w:left="420"/>
        <w:contextualSpacing/>
        <w:rPr>
          <w:rFonts w:ascii="Arial" w:hAnsi="Arial" w:cs="Arial"/>
          <w:color w:val="27251F"/>
          <w:lang w:val="en"/>
        </w:rPr>
      </w:pPr>
      <w:r w:rsidRPr="00FD39E2">
        <w:rPr>
          <w:rFonts w:ascii="Arial" w:hAnsi="Arial" w:cs="Arial"/>
          <w:color w:val="27251F"/>
          <w:lang w:val="en"/>
        </w:rPr>
        <w:t>Successfully pass a state and national background check</w:t>
      </w:r>
    </w:p>
    <w:p w14:paraId="3C518B5D" w14:textId="77777777" w:rsidR="006A638B" w:rsidRDefault="006A638B" w:rsidP="006A638B">
      <w:pPr>
        <w:numPr>
          <w:ilvl w:val="0"/>
          <w:numId w:val="9"/>
        </w:numPr>
        <w:spacing w:after="0" w:line="240" w:lineRule="auto"/>
        <w:ind w:left="420"/>
        <w:contextualSpacing/>
        <w:rPr>
          <w:rFonts w:ascii="Arial" w:hAnsi="Arial" w:cs="Arial"/>
          <w:color w:val="27251F"/>
          <w:lang w:val="en"/>
        </w:rPr>
      </w:pPr>
      <w:r w:rsidRPr="00FD39E2">
        <w:rPr>
          <w:rFonts w:ascii="Arial" w:hAnsi="Arial" w:cs="Arial"/>
          <w:color w:val="27251F"/>
          <w:lang w:val="en"/>
        </w:rPr>
        <w:t>Possess a 2.0 minimum GPA</w:t>
      </w:r>
    </w:p>
    <w:p w14:paraId="2F613612" w14:textId="3F82B525" w:rsidR="006A638B" w:rsidRPr="006A638B" w:rsidRDefault="006A638B" w:rsidP="006A638B">
      <w:pPr>
        <w:numPr>
          <w:ilvl w:val="0"/>
          <w:numId w:val="9"/>
        </w:numPr>
        <w:spacing w:after="0" w:line="240" w:lineRule="auto"/>
        <w:ind w:left="420"/>
        <w:contextualSpacing/>
        <w:rPr>
          <w:rFonts w:ascii="Arial" w:hAnsi="Arial" w:cs="Arial"/>
          <w:color w:val="27251F"/>
          <w:lang w:val="en"/>
        </w:rPr>
      </w:pPr>
      <w:r>
        <w:rPr>
          <w:rFonts w:ascii="Arial" w:hAnsi="Arial" w:cs="Arial"/>
          <w:color w:val="27251F"/>
          <w:lang w:val="en"/>
        </w:rPr>
        <w:t>Provide immunization record and proof of health insurance</w:t>
      </w:r>
    </w:p>
    <w:p w14:paraId="1150A900" w14:textId="77777777" w:rsidR="006A638B" w:rsidRDefault="006A638B" w:rsidP="006A638B">
      <w:pPr>
        <w:contextualSpacing/>
        <w:rPr>
          <w:rFonts w:ascii="Arial" w:hAnsi="Arial" w:cs="Arial"/>
          <w:color w:val="27251F"/>
          <w:lang w:val="en"/>
        </w:rPr>
      </w:pPr>
    </w:p>
    <w:p w14:paraId="7ED72720" w14:textId="7C9C26BB" w:rsidR="006A638B" w:rsidRDefault="006A638B" w:rsidP="1528069C">
      <w:pPr>
        <w:contextualSpacing/>
        <w:rPr>
          <w:rFonts w:ascii="Arial" w:hAnsi="Arial" w:cs="Arial"/>
          <w:color w:val="27251F"/>
        </w:rPr>
      </w:pPr>
      <w:r w:rsidRPr="1528069C">
        <w:rPr>
          <w:rFonts w:ascii="Arial" w:hAnsi="Arial" w:cs="Arial"/>
          <w:color w:val="27251F"/>
        </w:rPr>
        <w:t xml:space="preserve">Candidates are selected based on previous employment, volunteering, customer service </w:t>
      </w:r>
      <w:r w:rsidR="004170B1" w:rsidRPr="1528069C">
        <w:rPr>
          <w:rFonts w:ascii="Arial" w:hAnsi="Arial" w:cs="Arial"/>
          <w:color w:val="27251F"/>
        </w:rPr>
        <w:t>experience</w:t>
      </w:r>
      <w:r w:rsidRPr="1528069C">
        <w:rPr>
          <w:rFonts w:ascii="Arial" w:hAnsi="Arial" w:cs="Arial"/>
          <w:color w:val="27251F"/>
        </w:rPr>
        <w:t>, leadership qualities, representation of personal qualities and skills in a personal interview.</w:t>
      </w:r>
    </w:p>
    <w:p w14:paraId="1C55B693" w14:textId="77777777" w:rsidR="006A638B" w:rsidRDefault="006A638B" w:rsidP="006A638B">
      <w:pPr>
        <w:contextualSpacing/>
        <w:rPr>
          <w:rFonts w:ascii="Arial" w:hAnsi="Arial" w:cs="Arial"/>
          <w:color w:val="27251F"/>
          <w:lang w:val="en"/>
        </w:rPr>
      </w:pPr>
    </w:p>
    <w:p w14:paraId="36056F13" w14:textId="1F04F5C8" w:rsidR="006A638B" w:rsidRPr="00F37698" w:rsidRDefault="006A638B" w:rsidP="006A638B">
      <w:pPr>
        <w:contextualSpacing/>
        <w:rPr>
          <w:rFonts w:ascii="Arial" w:hAnsi="Arial" w:cs="Arial"/>
          <w:color w:val="27251F"/>
          <w:u w:val="single"/>
          <w:lang w:val="en"/>
        </w:rPr>
      </w:pPr>
      <w:r w:rsidRPr="00F37698">
        <w:rPr>
          <w:rFonts w:ascii="Arial" w:hAnsi="Arial" w:cs="Arial"/>
          <w:b/>
          <w:bCs/>
          <w:color w:val="27251F"/>
          <w:sz w:val="24"/>
          <w:szCs w:val="24"/>
          <w:u w:val="single"/>
          <w:lang w:val="en"/>
        </w:rPr>
        <w:t>Essential Functions</w:t>
      </w:r>
    </w:p>
    <w:p w14:paraId="0982F6AF" w14:textId="7CAE8BE2" w:rsidR="006A638B" w:rsidRDefault="006A638B" w:rsidP="1528069C">
      <w:pPr>
        <w:contextualSpacing/>
        <w:rPr>
          <w:rFonts w:ascii="Arial" w:hAnsi="Arial" w:cs="Arial"/>
          <w:color w:val="27251F"/>
        </w:rPr>
      </w:pPr>
      <w:r w:rsidRPr="00E0BCD9">
        <w:rPr>
          <w:rFonts w:ascii="Arial" w:hAnsi="Arial" w:cs="Arial"/>
          <w:color w:val="27251F"/>
        </w:rPr>
        <w:t xml:space="preserve">All students in the program must be able to perform the essential functions of the profession and meet the standards of the curriculum. Students seeking exceptions to these standards or reasonable </w:t>
      </w:r>
      <w:r w:rsidR="517B46F5" w:rsidRPr="00E0BCD9">
        <w:rPr>
          <w:rFonts w:ascii="Arial" w:hAnsi="Arial" w:cs="Arial"/>
          <w:color w:val="27251F"/>
        </w:rPr>
        <w:t>accommodation</w:t>
      </w:r>
      <w:r w:rsidRPr="00E0BCD9">
        <w:rPr>
          <w:rFonts w:ascii="Arial" w:hAnsi="Arial" w:cs="Arial"/>
          <w:color w:val="27251F"/>
        </w:rPr>
        <w:t xml:space="preserve"> should contact the program director.</w:t>
      </w:r>
    </w:p>
    <w:p w14:paraId="003E55B2" w14:textId="77777777" w:rsidR="006A638B" w:rsidRPr="00FD39E2" w:rsidRDefault="006A638B" w:rsidP="006A638B">
      <w:pPr>
        <w:spacing w:after="0"/>
        <w:contextualSpacing/>
        <w:rPr>
          <w:rFonts w:ascii="Arial" w:hAnsi="Arial" w:cs="Arial"/>
          <w:color w:val="27251F"/>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3326"/>
        <w:gridCol w:w="4125"/>
      </w:tblGrid>
      <w:tr w:rsidR="00AF0877" w:rsidRPr="0083075E" w14:paraId="69263439" w14:textId="77777777" w:rsidTr="00E0BCD9">
        <w:trPr>
          <w:trHeight w:val="629"/>
        </w:trPr>
        <w:tc>
          <w:tcPr>
            <w:tcW w:w="1908" w:type="dxa"/>
            <w:shd w:val="clear" w:color="auto" w:fill="F2F2F2" w:themeFill="background1" w:themeFillShade="F2"/>
            <w:vAlign w:val="center"/>
          </w:tcPr>
          <w:p w14:paraId="3972723B" w14:textId="77777777" w:rsidR="00AF0877" w:rsidRPr="0083075E" w:rsidRDefault="00AF0877">
            <w:pPr>
              <w:jc w:val="center"/>
              <w:rPr>
                <w:rFonts w:ascii="Garamond" w:hAnsi="Garamond" w:cs="Arial"/>
                <w:b/>
              </w:rPr>
            </w:pPr>
            <w:r w:rsidRPr="0083075E">
              <w:rPr>
                <w:rFonts w:ascii="Garamond" w:hAnsi="Garamond" w:cs="Arial"/>
                <w:b/>
              </w:rPr>
              <w:t>Theme</w:t>
            </w:r>
          </w:p>
        </w:tc>
        <w:tc>
          <w:tcPr>
            <w:tcW w:w="3420" w:type="dxa"/>
            <w:shd w:val="clear" w:color="auto" w:fill="F2F2F2" w:themeFill="background1" w:themeFillShade="F2"/>
            <w:vAlign w:val="center"/>
          </w:tcPr>
          <w:p w14:paraId="76951580" w14:textId="77777777" w:rsidR="00AF0877" w:rsidRPr="0083075E" w:rsidRDefault="00AF0877">
            <w:pPr>
              <w:jc w:val="center"/>
              <w:rPr>
                <w:rFonts w:ascii="Garamond" w:hAnsi="Garamond" w:cs="Arial"/>
                <w:b/>
              </w:rPr>
            </w:pPr>
            <w:r w:rsidRPr="0083075E">
              <w:rPr>
                <w:rFonts w:ascii="Garamond" w:hAnsi="Garamond" w:cs="Arial"/>
                <w:b/>
              </w:rPr>
              <w:t>Essential Functions</w:t>
            </w:r>
          </w:p>
        </w:tc>
        <w:tc>
          <w:tcPr>
            <w:tcW w:w="4248" w:type="dxa"/>
            <w:shd w:val="clear" w:color="auto" w:fill="F2F2F2" w:themeFill="background1" w:themeFillShade="F2"/>
            <w:vAlign w:val="center"/>
          </w:tcPr>
          <w:p w14:paraId="5066C80F" w14:textId="77777777" w:rsidR="00AF0877" w:rsidRPr="0083075E" w:rsidRDefault="00AF0877">
            <w:pPr>
              <w:jc w:val="center"/>
              <w:rPr>
                <w:rFonts w:ascii="Garamond" w:hAnsi="Garamond" w:cs="Arial"/>
                <w:b/>
              </w:rPr>
            </w:pPr>
            <w:r w:rsidRPr="0083075E">
              <w:rPr>
                <w:rFonts w:ascii="Garamond" w:hAnsi="Garamond" w:cs="Arial"/>
                <w:b/>
              </w:rPr>
              <w:t>Example of Required Activities</w:t>
            </w:r>
          </w:p>
          <w:p w14:paraId="1215CB55" w14:textId="77777777" w:rsidR="00AF0877" w:rsidRPr="0083075E" w:rsidRDefault="00AF0877">
            <w:pPr>
              <w:jc w:val="center"/>
              <w:rPr>
                <w:rFonts w:ascii="Garamond" w:hAnsi="Garamond" w:cs="Arial"/>
                <w:b/>
              </w:rPr>
            </w:pPr>
            <w:r w:rsidRPr="0083075E">
              <w:rPr>
                <w:rFonts w:ascii="Garamond" w:hAnsi="Garamond" w:cs="Arial"/>
                <w:b/>
                <w:sz w:val="20"/>
              </w:rPr>
              <w:t>(Not all inclusive)</w:t>
            </w:r>
          </w:p>
        </w:tc>
      </w:tr>
      <w:tr w:rsidR="00AF0877" w:rsidRPr="0083075E" w14:paraId="71710B68" w14:textId="77777777" w:rsidTr="00E0BCD9">
        <w:trPr>
          <w:trHeight w:val="3581"/>
        </w:trPr>
        <w:tc>
          <w:tcPr>
            <w:tcW w:w="1908" w:type="dxa"/>
            <w:shd w:val="clear" w:color="auto" w:fill="auto"/>
            <w:vAlign w:val="center"/>
          </w:tcPr>
          <w:p w14:paraId="79AE5F52" w14:textId="77777777" w:rsidR="00AF0877" w:rsidRPr="0083075E" w:rsidRDefault="00AF0877">
            <w:pPr>
              <w:jc w:val="center"/>
              <w:rPr>
                <w:rFonts w:ascii="Garamond" w:hAnsi="Garamond" w:cs="Arial"/>
                <w:b/>
              </w:rPr>
            </w:pPr>
            <w:r w:rsidRPr="0083075E">
              <w:rPr>
                <w:rFonts w:ascii="Garamond" w:hAnsi="Garamond" w:cs="Arial"/>
                <w:b/>
              </w:rPr>
              <w:t>Observation</w:t>
            </w:r>
          </w:p>
        </w:tc>
        <w:tc>
          <w:tcPr>
            <w:tcW w:w="3420" w:type="dxa"/>
            <w:shd w:val="clear" w:color="auto" w:fill="auto"/>
            <w:vAlign w:val="center"/>
          </w:tcPr>
          <w:p w14:paraId="318BCD38" w14:textId="39B2D318" w:rsidR="00AF0877" w:rsidRPr="0083075E" w:rsidRDefault="296CEA03">
            <w:pPr>
              <w:rPr>
                <w:rFonts w:ascii="Garamond" w:hAnsi="Garamond" w:cs="Arial"/>
              </w:rPr>
            </w:pPr>
            <w:r w:rsidRPr="00E0BCD9">
              <w:rPr>
                <w:rFonts w:ascii="Garamond" w:hAnsi="Garamond" w:cs="Arial"/>
                <w:sz w:val="20"/>
                <w:szCs w:val="20"/>
              </w:rPr>
              <w:t xml:space="preserve">Candidates must be able to observe </w:t>
            </w:r>
            <w:r w:rsidR="205835DB" w:rsidRPr="00E0BCD9">
              <w:rPr>
                <w:rFonts w:ascii="Garamond" w:hAnsi="Garamond" w:cs="Arial"/>
                <w:sz w:val="20"/>
                <w:szCs w:val="20"/>
              </w:rPr>
              <w:t>demonstrations</w:t>
            </w:r>
            <w:r w:rsidRPr="00E0BCD9">
              <w:rPr>
                <w:rFonts w:ascii="Garamond" w:hAnsi="Garamond" w:cs="Arial"/>
                <w:sz w:val="20"/>
                <w:szCs w:val="20"/>
              </w:rPr>
              <w:t xml:space="preserve"> and participate in hands-on learning in the classroom, laboratory, and clinical settings. Candidates must be able to acquire information from written documents and computer systems. </w:t>
            </w:r>
          </w:p>
        </w:tc>
        <w:tc>
          <w:tcPr>
            <w:tcW w:w="4248" w:type="dxa"/>
            <w:shd w:val="clear" w:color="auto" w:fill="auto"/>
            <w:vAlign w:val="center"/>
          </w:tcPr>
          <w:p w14:paraId="5B4C9DB5" w14:textId="77777777" w:rsidR="00AF0877" w:rsidRPr="0083075E" w:rsidRDefault="00AF0877" w:rsidP="00AF0877">
            <w:pPr>
              <w:numPr>
                <w:ilvl w:val="0"/>
                <w:numId w:val="19"/>
              </w:numPr>
              <w:tabs>
                <w:tab w:val="num" w:pos="162"/>
              </w:tabs>
              <w:spacing w:after="0" w:line="240" w:lineRule="auto"/>
              <w:ind w:left="162" w:hanging="162"/>
              <w:rPr>
                <w:rFonts w:ascii="Garamond" w:hAnsi="Garamond" w:cs="Arial"/>
                <w:sz w:val="20"/>
                <w:szCs w:val="20"/>
              </w:rPr>
            </w:pPr>
            <w:r w:rsidRPr="0083075E">
              <w:rPr>
                <w:rFonts w:ascii="Garamond" w:hAnsi="Garamond" w:cs="Arial"/>
                <w:sz w:val="20"/>
                <w:szCs w:val="20"/>
              </w:rPr>
              <w:t>Reading small, fine print in all environments, including low-light conditions for accurate patient identification.</w:t>
            </w:r>
          </w:p>
          <w:p w14:paraId="254B03B8" w14:textId="77777777" w:rsidR="00AF0877" w:rsidRPr="0083075E" w:rsidRDefault="00AF0877" w:rsidP="00AF0877">
            <w:pPr>
              <w:numPr>
                <w:ilvl w:val="0"/>
                <w:numId w:val="19"/>
              </w:numPr>
              <w:tabs>
                <w:tab w:val="num" w:pos="162"/>
              </w:tabs>
              <w:spacing w:after="0" w:line="240" w:lineRule="auto"/>
              <w:ind w:left="162" w:hanging="162"/>
              <w:rPr>
                <w:rFonts w:ascii="Garamond" w:hAnsi="Garamond" w:cs="Arial"/>
              </w:rPr>
            </w:pPr>
            <w:r w:rsidRPr="0083075E">
              <w:rPr>
                <w:rFonts w:ascii="Garamond" w:hAnsi="Garamond" w:cs="Arial"/>
                <w:sz w:val="20"/>
                <w:szCs w:val="20"/>
              </w:rPr>
              <w:t>Recognize and assess patient changes in mood, activity, cognition, verbal, and non-verbal communication.</w:t>
            </w:r>
          </w:p>
          <w:p w14:paraId="49DA70F3" w14:textId="77777777" w:rsidR="00AF0877" w:rsidRPr="00B316A0" w:rsidRDefault="00AF0877" w:rsidP="00AF0877">
            <w:pPr>
              <w:numPr>
                <w:ilvl w:val="0"/>
                <w:numId w:val="19"/>
              </w:numPr>
              <w:tabs>
                <w:tab w:val="num" w:pos="162"/>
              </w:tabs>
              <w:spacing w:after="0" w:line="240" w:lineRule="auto"/>
              <w:ind w:left="162" w:hanging="162"/>
              <w:rPr>
                <w:rFonts w:ascii="Garamond" w:hAnsi="Garamond" w:cs="Arial"/>
              </w:rPr>
            </w:pPr>
            <w:r w:rsidRPr="0083075E">
              <w:rPr>
                <w:rFonts w:ascii="Garamond" w:hAnsi="Garamond" w:cs="Arial"/>
                <w:sz w:val="20"/>
                <w:szCs w:val="20"/>
              </w:rPr>
              <w:t xml:space="preserve">Acquire information from various equipment such as alarms and emergency signals. </w:t>
            </w:r>
          </w:p>
          <w:p w14:paraId="5C2C0293" w14:textId="77777777" w:rsidR="00AF0877" w:rsidRPr="006D289A" w:rsidRDefault="00AF0877" w:rsidP="00AF0877">
            <w:pPr>
              <w:numPr>
                <w:ilvl w:val="0"/>
                <w:numId w:val="19"/>
              </w:numPr>
              <w:tabs>
                <w:tab w:val="num" w:pos="162"/>
              </w:tabs>
              <w:spacing w:after="0" w:line="240" w:lineRule="auto"/>
              <w:ind w:left="162" w:hanging="162"/>
              <w:rPr>
                <w:rFonts w:ascii="Garamond" w:hAnsi="Garamond" w:cs="Arial"/>
              </w:rPr>
            </w:pPr>
            <w:r>
              <w:rPr>
                <w:rFonts w:ascii="Garamond" w:hAnsi="Garamond" w:cs="Arial"/>
                <w:sz w:val="20"/>
                <w:szCs w:val="20"/>
              </w:rPr>
              <w:t>Differentiate basic colors and their hues in relation to distinguishing tube types and equipment choices.</w:t>
            </w:r>
          </w:p>
          <w:p w14:paraId="1F6BBB9D" w14:textId="77777777" w:rsidR="00AF0877" w:rsidRPr="00B316A0" w:rsidRDefault="00AF0877" w:rsidP="00AF0877">
            <w:pPr>
              <w:numPr>
                <w:ilvl w:val="0"/>
                <w:numId w:val="19"/>
              </w:numPr>
              <w:tabs>
                <w:tab w:val="num" w:pos="162"/>
              </w:tabs>
              <w:spacing w:after="0" w:line="240" w:lineRule="auto"/>
              <w:ind w:left="162" w:hanging="162"/>
              <w:rPr>
                <w:rFonts w:ascii="Garamond" w:hAnsi="Garamond" w:cs="Arial"/>
              </w:rPr>
            </w:pPr>
            <w:r>
              <w:rPr>
                <w:rFonts w:ascii="Garamond" w:hAnsi="Garamond" w:cs="Arial"/>
                <w:sz w:val="20"/>
                <w:szCs w:val="20"/>
              </w:rPr>
              <w:t>Utilize depth perception to determine where your device is in relation to the patient and surrounding environment.</w:t>
            </w:r>
          </w:p>
          <w:p w14:paraId="03093355" w14:textId="20B09B11" w:rsidR="00AF0877" w:rsidRPr="00B316A0" w:rsidRDefault="296CEA03" w:rsidP="00AF0877">
            <w:pPr>
              <w:numPr>
                <w:ilvl w:val="0"/>
                <w:numId w:val="19"/>
              </w:numPr>
              <w:tabs>
                <w:tab w:val="num" w:pos="162"/>
              </w:tabs>
              <w:spacing w:after="0" w:line="240" w:lineRule="auto"/>
              <w:ind w:left="162" w:hanging="162"/>
              <w:rPr>
                <w:rFonts w:ascii="Garamond" w:hAnsi="Garamond" w:cs="Arial"/>
              </w:rPr>
            </w:pPr>
            <w:r w:rsidRPr="00E0BCD9">
              <w:rPr>
                <w:rFonts w:ascii="Garamond" w:hAnsi="Garamond" w:cs="Arial"/>
                <w:sz w:val="20"/>
                <w:szCs w:val="20"/>
              </w:rPr>
              <w:t>Assess point</w:t>
            </w:r>
            <w:r w:rsidR="3D88C6CE" w:rsidRPr="00E0BCD9">
              <w:rPr>
                <w:rFonts w:ascii="Garamond" w:hAnsi="Garamond" w:cs="Arial"/>
                <w:sz w:val="20"/>
                <w:szCs w:val="20"/>
              </w:rPr>
              <w:t>-</w:t>
            </w:r>
            <w:r w:rsidRPr="00E0BCD9">
              <w:rPr>
                <w:rFonts w:ascii="Garamond" w:hAnsi="Garamond" w:cs="Arial"/>
                <w:sz w:val="20"/>
                <w:szCs w:val="20"/>
              </w:rPr>
              <w:t>of</w:t>
            </w:r>
            <w:r w:rsidR="46C1EADF" w:rsidRPr="00E0BCD9">
              <w:rPr>
                <w:rFonts w:ascii="Garamond" w:hAnsi="Garamond" w:cs="Arial"/>
                <w:sz w:val="20"/>
                <w:szCs w:val="20"/>
              </w:rPr>
              <w:t>-</w:t>
            </w:r>
            <w:r w:rsidRPr="00E0BCD9">
              <w:rPr>
                <w:rFonts w:ascii="Garamond" w:hAnsi="Garamond" w:cs="Arial"/>
                <w:sz w:val="20"/>
                <w:szCs w:val="20"/>
              </w:rPr>
              <w:t>care testing such as pH litmus paper by comparing test-strip results to value chart.</w:t>
            </w:r>
          </w:p>
          <w:p w14:paraId="1302E753" w14:textId="6C3959B1" w:rsidR="00AF0877" w:rsidRPr="00B316A0" w:rsidRDefault="296CEA03" w:rsidP="00AF0877">
            <w:pPr>
              <w:numPr>
                <w:ilvl w:val="0"/>
                <w:numId w:val="19"/>
              </w:numPr>
              <w:tabs>
                <w:tab w:val="num" w:pos="162"/>
              </w:tabs>
              <w:spacing w:after="0" w:line="240" w:lineRule="auto"/>
              <w:ind w:left="162" w:hanging="162"/>
              <w:rPr>
                <w:rFonts w:ascii="Garamond" w:hAnsi="Garamond" w:cs="Arial"/>
              </w:rPr>
            </w:pPr>
            <w:r w:rsidRPr="00E0BCD9">
              <w:rPr>
                <w:rFonts w:ascii="Garamond" w:hAnsi="Garamond" w:cs="Arial"/>
                <w:sz w:val="20"/>
                <w:szCs w:val="20"/>
              </w:rPr>
              <w:t xml:space="preserve">Recognize </w:t>
            </w:r>
            <w:r w:rsidR="78699BC4" w:rsidRPr="00E0BCD9">
              <w:rPr>
                <w:rFonts w:ascii="Garamond" w:hAnsi="Garamond" w:cs="Arial"/>
                <w:sz w:val="20"/>
                <w:szCs w:val="20"/>
              </w:rPr>
              <w:t>a patient’s</w:t>
            </w:r>
            <w:r w:rsidRPr="00E0BCD9">
              <w:rPr>
                <w:rFonts w:ascii="Garamond" w:hAnsi="Garamond" w:cs="Arial"/>
                <w:sz w:val="20"/>
                <w:szCs w:val="20"/>
              </w:rPr>
              <w:t xml:space="preserve"> changing condition regarding skin integrity and temperature.</w:t>
            </w:r>
          </w:p>
        </w:tc>
      </w:tr>
      <w:tr w:rsidR="00AF0877" w:rsidRPr="0083075E" w14:paraId="7E152C6F" w14:textId="77777777" w:rsidTr="00E0BCD9">
        <w:trPr>
          <w:trHeight w:val="3680"/>
        </w:trPr>
        <w:tc>
          <w:tcPr>
            <w:tcW w:w="1908" w:type="dxa"/>
            <w:shd w:val="clear" w:color="auto" w:fill="auto"/>
            <w:vAlign w:val="center"/>
          </w:tcPr>
          <w:p w14:paraId="18CF84BA" w14:textId="77777777" w:rsidR="00AF0877" w:rsidRPr="0083075E" w:rsidRDefault="00AF0877">
            <w:pPr>
              <w:jc w:val="center"/>
              <w:rPr>
                <w:rFonts w:ascii="Garamond" w:hAnsi="Garamond" w:cs="Arial"/>
                <w:b/>
              </w:rPr>
            </w:pPr>
            <w:r w:rsidRPr="0083075E">
              <w:rPr>
                <w:rFonts w:ascii="Garamond" w:hAnsi="Garamond" w:cs="Arial"/>
                <w:b/>
              </w:rPr>
              <w:t>Communication</w:t>
            </w:r>
          </w:p>
        </w:tc>
        <w:tc>
          <w:tcPr>
            <w:tcW w:w="3420" w:type="dxa"/>
            <w:shd w:val="clear" w:color="auto" w:fill="auto"/>
            <w:vAlign w:val="center"/>
          </w:tcPr>
          <w:p w14:paraId="6C23956E" w14:textId="5F51A4D0" w:rsidR="00AF0877" w:rsidRPr="0083075E" w:rsidRDefault="296CEA03">
            <w:pPr>
              <w:rPr>
                <w:rFonts w:ascii="Garamond" w:hAnsi="Garamond" w:cs="Arial"/>
                <w:sz w:val="20"/>
                <w:szCs w:val="20"/>
              </w:rPr>
            </w:pPr>
            <w:r w:rsidRPr="0083075E">
              <w:rPr>
                <w:rFonts w:ascii="Garamond" w:hAnsi="Garamond" w:cs="Arial"/>
                <w:color w:val="333333"/>
                <w:sz w:val="20"/>
                <w:szCs w:val="20"/>
                <w:shd w:val="clear" w:color="auto" w:fill="FFFFFF"/>
              </w:rPr>
              <w:t xml:space="preserve">Candidates must be able to communicate effectively, sensitively, and efficiently with patients, families, health care </w:t>
            </w:r>
            <w:r w:rsidR="1D682CAA" w:rsidRPr="0083075E">
              <w:rPr>
                <w:rFonts w:ascii="Garamond" w:hAnsi="Garamond" w:cs="Arial"/>
                <w:color w:val="333333"/>
                <w:sz w:val="20"/>
                <w:szCs w:val="20"/>
                <w:shd w:val="clear" w:color="auto" w:fill="FFFFFF"/>
              </w:rPr>
              <w:t>professionals</w:t>
            </w:r>
            <w:r w:rsidRPr="0083075E">
              <w:rPr>
                <w:rFonts w:ascii="Garamond" w:hAnsi="Garamond" w:cs="Arial"/>
                <w:color w:val="333333"/>
                <w:sz w:val="20"/>
                <w:szCs w:val="20"/>
                <w:shd w:val="clear" w:color="auto" w:fill="FFFFFF"/>
              </w:rPr>
              <w:t xml:space="preserve"> and faculty. Candidates must be able to acquire the patient’s medical history in a timely manner, interpret non-verbal information, and establish a therapeutic rapport with patients. Candidates a</w:t>
            </w:r>
            <w:r w:rsidR="5A5A2F1D" w:rsidRPr="0083075E">
              <w:rPr>
                <w:rFonts w:ascii="Garamond" w:hAnsi="Garamond" w:cs="Arial"/>
                <w:color w:val="333333"/>
                <w:sz w:val="20"/>
                <w:szCs w:val="20"/>
                <w:shd w:val="clear" w:color="auto" w:fill="FFFFFF"/>
              </w:rPr>
              <w:t xml:space="preserve">re </w:t>
            </w:r>
            <w:r w:rsidRPr="0083075E">
              <w:rPr>
                <w:rFonts w:ascii="Garamond" w:hAnsi="Garamond" w:cs="Arial"/>
                <w:color w:val="333333"/>
                <w:sz w:val="20"/>
                <w:szCs w:val="20"/>
                <w:shd w:val="clear" w:color="auto" w:fill="FFFFFF"/>
              </w:rPr>
              <w:t>also required to record information accurately and clearly; and communicate efficiently in English with other health care professionals.</w:t>
            </w:r>
          </w:p>
        </w:tc>
        <w:tc>
          <w:tcPr>
            <w:tcW w:w="4248" w:type="dxa"/>
            <w:shd w:val="clear" w:color="auto" w:fill="auto"/>
            <w:vAlign w:val="center"/>
          </w:tcPr>
          <w:p w14:paraId="2C289034" w14:textId="77777777" w:rsidR="00AF0877" w:rsidRPr="00DA12EC" w:rsidRDefault="00AF0877" w:rsidP="00AF0877">
            <w:pPr>
              <w:numPr>
                <w:ilvl w:val="0"/>
                <w:numId w:val="20"/>
              </w:numPr>
              <w:tabs>
                <w:tab w:val="clear" w:pos="360"/>
                <w:tab w:val="num" w:pos="162"/>
              </w:tabs>
              <w:spacing w:after="0" w:line="240" w:lineRule="auto"/>
              <w:ind w:left="162" w:hanging="162"/>
              <w:rPr>
                <w:rFonts w:ascii="Garamond" w:hAnsi="Garamond" w:cs="Arial"/>
              </w:rPr>
            </w:pPr>
            <w:r w:rsidRPr="0083075E">
              <w:rPr>
                <w:rFonts w:ascii="Garamond" w:hAnsi="Garamond" w:cs="Arial"/>
                <w:sz w:val="20"/>
              </w:rPr>
              <w:t>Sufficiently communicate in English to retrieve information from literature, computerized databases</w:t>
            </w:r>
            <w:r>
              <w:rPr>
                <w:rFonts w:ascii="Garamond" w:hAnsi="Garamond" w:cs="Arial"/>
                <w:sz w:val="20"/>
              </w:rPr>
              <w:t>,</w:t>
            </w:r>
            <w:r w:rsidRPr="0083075E">
              <w:rPr>
                <w:rFonts w:ascii="Garamond" w:hAnsi="Garamond" w:cs="Arial"/>
                <w:sz w:val="20"/>
              </w:rPr>
              <w:t xml:space="preserve"> and lectures to communicate concepts on written exams and patient charts. </w:t>
            </w:r>
          </w:p>
          <w:p w14:paraId="2B30DC74" w14:textId="77777777" w:rsidR="00AF0877" w:rsidRPr="00DA12EC" w:rsidRDefault="00AF0877" w:rsidP="00AF0877">
            <w:pPr>
              <w:numPr>
                <w:ilvl w:val="0"/>
                <w:numId w:val="20"/>
              </w:numPr>
              <w:tabs>
                <w:tab w:val="clear" w:pos="360"/>
                <w:tab w:val="num" w:pos="162"/>
              </w:tabs>
              <w:spacing w:after="0" w:line="240" w:lineRule="auto"/>
              <w:ind w:left="162" w:hanging="162"/>
              <w:rPr>
                <w:rFonts w:ascii="Garamond" w:hAnsi="Garamond" w:cs="Arial"/>
              </w:rPr>
            </w:pPr>
            <w:r w:rsidRPr="00DA12EC">
              <w:rPr>
                <w:rFonts w:ascii="Garamond" w:hAnsi="Garamond"/>
                <w:sz w:val="20"/>
              </w:rPr>
              <w:t xml:space="preserve">Communicate effectively and efficiently with patients, students, staff, faculty, and all members of the healthcare team during all learning experiences.  </w:t>
            </w:r>
          </w:p>
          <w:p w14:paraId="0C862583" w14:textId="77777777" w:rsidR="00AF0877" w:rsidRPr="006D289A" w:rsidRDefault="00AF0877" w:rsidP="00AF0877">
            <w:pPr>
              <w:numPr>
                <w:ilvl w:val="0"/>
                <w:numId w:val="20"/>
              </w:numPr>
              <w:tabs>
                <w:tab w:val="clear" w:pos="360"/>
                <w:tab w:val="num" w:pos="162"/>
              </w:tabs>
              <w:spacing w:after="0" w:line="240" w:lineRule="auto"/>
              <w:ind w:left="162" w:hanging="162"/>
              <w:rPr>
                <w:rFonts w:ascii="Garamond" w:hAnsi="Garamond" w:cs="Arial"/>
              </w:rPr>
            </w:pPr>
            <w:r w:rsidRPr="0083075E">
              <w:rPr>
                <w:rFonts w:ascii="Garamond" w:hAnsi="Garamond" w:cs="Arial"/>
                <w:sz w:val="20"/>
              </w:rPr>
              <w:t xml:space="preserve">Fluently read and comprehend the English language necessary to understand caregiver’s written and/or electronic orders and understand any signage related to safety and patient care. </w:t>
            </w:r>
          </w:p>
          <w:p w14:paraId="1159BE20" w14:textId="77777777" w:rsidR="00AF0877" w:rsidRPr="00B316A0" w:rsidRDefault="00AF0877" w:rsidP="00AF0877">
            <w:pPr>
              <w:numPr>
                <w:ilvl w:val="0"/>
                <w:numId w:val="20"/>
              </w:numPr>
              <w:tabs>
                <w:tab w:val="clear" w:pos="360"/>
                <w:tab w:val="num" w:pos="162"/>
              </w:tabs>
              <w:spacing w:after="0" w:line="240" w:lineRule="auto"/>
              <w:ind w:left="162" w:hanging="162"/>
              <w:rPr>
                <w:rFonts w:ascii="Garamond" w:hAnsi="Garamond" w:cs="Arial"/>
              </w:rPr>
            </w:pPr>
            <w:r>
              <w:rPr>
                <w:rFonts w:ascii="Garamond" w:hAnsi="Garamond" w:cs="Arial"/>
                <w:sz w:val="20"/>
                <w:szCs w:val="20"/>
              </w:rPr>
              <w:t>Respond to overhead announcements and pages.</w:t>
            </w:r>
          </w:p>
          <w:p w14:paraId="3ADF998F" w14:textId="77777777" w:rsidR="00AF0877" w:rsidRPr="006D289A" w:rsidRDefault="00AF0877" w:rsidP="00AF0877">
            <w:pPr>
              <w:numPr>
                <w:ilvl w:val="0"/>
                <w:numId w:val="20"/>
              </w:numPr>
              <w:tabs>
                <w:tab w:val="clear" w:pos="360"/>
                <w:tab w:val="num" w:pos="162"/>
              </w:tabs>
              <w:spacing w:after="0" w:line="240" w:lineRule="auto"/>
              <w:ind w:left="162" w:hanging="162"/>
              <w:rPr>
                <w:rFonts w:ascii="Garamond" w:hAnsi="Garamond" w:cs="Arial"/>
              </w:rPr>
            </w:pPr>
            <w:r>
              <w:rPr>
                <w:rFonts w:ascii="Garamond" w:hAnsi="Garamond" w:cs="Arial"/>
                <w:sz w:val="20"/>
              </w:rPr>
              <w:t>Interact with healthcare faculty, patients, and family in person and via the telephone.</w:t>
            </w:r>
          </w:p>
          <w:p w14:paraId="2F12C4D0" w14:textId="77777777" w:rsidR="00AF0877" w:rsidRPr="0083075E" w:rsidRDefault="00AF0877" w:rsidP="00AF0877">
            <w:pPr>
              <w:numPr>
                <w:ilvl w:val="0"/>
                <w:numId w:val="20"/>
              </w:numPr>
              <w:tabs>
                <w:tab w:val="clear" w:pos="360"/>
                <w:tab w:val="num" w:pos="162"/>
              </w:tabs>
              <w:spacing w:after="0" w:line="240" w:lineRule="auto"/>
              <w:ind w:left="162" w:hanging="162"/>
              <w:rPr>
                <w:rFonts w:ascii="Garamond" w:hAnsi="Garamond" w:cs="Arial"/>
              </w:rPr>
            </w:pPr>
            <w:r>
              <w:rPr>
                <w:rFonts w:ascii="Garamond" w:hAnsi="Garamond" w:cs="Arial"/>
                <w:sz w:val="20"/>
              </w:rPr>
              <w:t>Correctly identify patients, within noisy environments per institutional policy.</w:t>
            </w:r>
          </w:p>
        </w:tc>
      </w:tr>
      <w:tr w:rsidR="00AF0877" w:rsidRPr="0083075E" w14:paraId="462A7E4A" w14:textId="77777777" w:rsidTr="00E0BCD9">
        <w:trPr>
          <w:trHeight w:val="2519"/>
        </w:trPr>
        <w:tc>
          <w:tcPr>
            <w:tcW w:w="1908" w:type="dxa"/>
            <w:shd w:val="clear" w:color="auto" w:fill="auto"/>
            <w:vAlign w:val="center"/>
          </w:tcPr>
          <w:p w14:paraId="0D56AC77" w14:textId="77777777" w:rsidR="00AF0877" w:rsidRPr="0083075E" w:rsidRDefault="00AF0877">
            <w:pPr>
              <w:jc w:val="center"/>
              <w:rPr>
                <w:rFonts w:ascii="Garamond" w:hAnsi="Garamond" w:cs="Arial"/>
                <w:b/>
              </w:rPr>
            </w:pPr>
            <w:r w:rsidRPr="0083075E">
              <w:rPr>
                <w:rFonts w:ascii="Garamond" w:hAnsi="Garamond" w:cs="Arial"/>
                <w:b/>
              </w:rPr>
              <w:t xml:space="preserve">Motor Skill </w:t>
            </w:r>
          </w:p>
          <w:p w14:paraId="51231ABC" w14:textId="77777777" w:rsidR="00AF0877" w:rsidRPr="0083075E" w:rsidRDefault="00AF0877">
            <w:pPr>
              <w:jc w:val="center"/>
              <w:rPr>
                <w:rFonts w:ascii="Garamond" w:hAnsi="Garamond" w:cs="Arial"/>
                <w:b/>
              </w:rPr>
            </w:pPr>
            <w:r w:rsidRPr="0083075E">
              <w:rPr>
                <w:rFonts w:ascii="Garamond" w:hAnsi="Garamond" w:cs="Arial"/>
                <w:b/>
              </w:rPr>
              <w:t xml:space="preserve">&amp; </w:t>
            </w:r>
          </w:p>
          <w:p w14:paraId="4AC57F67" w14:textId="77777777" w:rsidR="00AF0877" w:rsidRPr="0083075E" w:rsidRDefault="00AF0877">
            <w:pPr>
              <w:jc w:val="center"/>
              <w:rPr>
                <w:rFonts w:ascii="Garamond" w:hAnsi="Garamond" w:cs="Arial"/>
                <w:b/>
              </w:rPr>
            </w:pPr>
            <w:r w:rsidRPr="0083075E">
              <w:rPr>
                <w:rFonts w:ascii="Garamond" w:hAnsi="Garamond" w:cs="Arial"/>
                <w:b/>
              </w:rPr>
              <w:t>Mobility</w:t>
            </w:r>
          </w:p>
        </w:tc>
        <w:tc>
          <w:tcPr>
            <w:tcW w:w="3420" w:type="dxa"/>
            <w:shd w:val="clear" w:color="auto" w:fill="auto"/>
            <w:vAlign w:val="center"/>
          </w:tcPr>
          <w:p w14:paraId="15B57BD8" w14:textId="77777777" w:rsidR="00AF0877" w:rsidRPr="0083075E" w:rsidRDefault="00AF0877">
            <w:pPr>
              <w:rPr>
                <w:rFonts w:ascii="Garamond" w:hAnsi="Garamond" w:cs="Arial"/>
                <w:sz w:val="20"/>
                <w:szCs w:val="20"/>
              </w:rPr>
            </w:pPr>
            <w:r w:rsidRPr="0083075E">
              <w:rPr>
                <w:rFonts w:ascii="Garamond" w:hAnsi="Garamond" w:cs="Arial"/>
                <w:sz w:val="20"/>
                <w:szCs w:val="20"/>
              </w:rPr>
              <w:t xml:space="preserve">Candidates must have sufficient motor functions that they are able to execute movements required to provide general care and treatment to patients in all health care settings within a specified amount of time. </w:t>
            </w:r>
          </w:p>
        </w:tc>
        <w:tc>
          <w:tcPr>
            <w:tcW w:w="4248" w:type="dxa"/>
            <w:shd w:val="clear" w:color="auto" w:fill="auto"/>
            <w:vAlign w:val="center"/>
          </w:tcPr>
          <w:p w14:paraId="6E5CD6BF" w14:textId="77777777" w:rsidR="00AF0877" w:rsidRDefault="00AF0877" w:rsidP="00AF0877">
            <w:pPr>
              <w:numPr>
                <w:ilvl w:val="0"/>
                <w:numId w:val="19"/>
              </w:numPr>
              <w:tabs>
                <w:tab w:val="num" w:pos="162"/>
              </w:tabs>
              <w:spacing w:after="0" w:line="240" w:lineRule="auto"/>
              <w:ind w:left="162" w:hanging="162"/>
              <w:rPr>
                <w:rFonts w:ascii="Garamond" w:hAnsi="Garamond" w:cs="Arial"/>
                <w:sz w:val="20"/>
                <w:szCs w:val="20"/>
              </w:rPr>
            </w:pPr>
            <w:r w:rsidRPr="0083075E">
              <w:rPr>
                <w:rFonts w:ascii="Garamond" w:hAnsi="Garamond" w:cs="Arial"/>
                <w:sz w:val="20"/>
                <w:szCs w:val="20"/>
              </w:rPr>
              <w:t>Full range of motion allowing for gross movements within confined spaces such as bending, stooping, squatting, lifting</w:t>
            </w:r>
            <w:r>
              <w:rPr>
                <w:rFonts w:ascii="Garamond" w:hAnsi="Garamond" w:cs="Arial"/>
                <w:sz w:val="20"/>
                <w:szCs w:val="20"/>
              </w:rPr>
              <w:t>,</w:t>
            </w:r>
            <w:r w:rsidRPr="0083075E">
              <w:rPr>
                <w:rFonts w:ascii="Garamond" w:hAnsi="Garamond" w:cs="Arial"/>
                <w:sz w:val="20"/>
                <w:szCs w:val="20"/>
              </w:rPr>
              <w:t xml:space="preserve"> and pushing.</w:t>
            </w:r>
          </w:p>
          <w:p w14:paraId="7AA74FF3" w14:textId="77777777" w:rsidR="00AF0877" w:rsidRPr="0083075E" w:rsidRDefault="00AF0877" w:rsidP="00AF0877">
            <w:pPr>
              <w:numPr>
                <w:ilvl w:val="0"/>
                <w:numId w:val="19"/>
              </w:numPr>
              <w:tabs>
                <w:tab w:val="num" w:pos="162"/>
              </w:tabs>
              <w:spacing w:after="0" w:line="240" w:lineRule="auto"/>
              <w:ind w:left="162" w:hanging="162"/>
              <w:rPr>
                <w:rFonts w:ascii="Garamond" w:hAnsi="Garamond" w:cs="Arial"/>
                <w:sz w:val="20"/>
                <w:szCs w:val="20"/>
              </w:rPr>
            </w:pPr>
            <w:r>
              <w:rPr>
                <w:rFonts w:ascii="Garamond" w:hAnsi="Garamond" w:cs="Arial"/>
                <w:sz w:val="20"/>
                <w:szCs w:val="20"/>
              </w:rPr>
              <w:t>Full use of both hands, along with the ability to grasp, pinch and perform some repetitive motions including typing and tube inversions.</w:t>
            </w:r>
          </w:p>
          <w:p w14:paraId="7FB31323" w14:textId="77777777" w:rsidR="00AF0877" w:rsidRDefault="00AF0877" w:rsidP="00AF0877">
            <w:pPr>
              <w:numPr>
                <w:ilvl w:val="0"/>
                <w:numId w:val="19"/>
              </w:numPr>
              <w:tabs>
                <w:tab w:val="num" w:pos="162"/>
              </w:tabs>
              <w:spacing w:after="0" w:line="240" w:lineRule="auto"/>
              <w:ind w:left="162" w:hanging="162"/>
              <w:rPr>
                <w:rFonts w:ascii="Garamond" w:hAnsi="Garamond" w:cs="Arial"/>
                <w:sz w:val="20"/>
                <w:szCs w:val="20"/>
              </w:rPr>
            </w:pPr>
            <w:r w:rsidRPr="0083075E">
              <w:rPr>
                <w:rFonts w:ascii="Garamond" w:hAnsi="Garamond" w:cs="Arial"/>
                <w:sz w:val="20"/>
                <w:szCs w:val="20"/>
              </w:rPr>
              <w:t xml:space="preserve">Fine motor skills, steady hand function and hand-eye coordination. </w:t>
            </w:r>
          </w:p>
          <w:p w14:paraId="13F21B48" w14:textId="77777777" w:rsidR="00AF0877" w:rsidRPr="0083075E" w:rsidRDefault="00AF0877" w:rsidP="00AF0877">
            <w:pPr>
              <w:numPr>
                <w:ilvl w:val="0"/>
                <w:numId w:val="19"/>
              </w:numPr>
              <w:tabs>
                <w:tab w:val="num" w:pos="162"/>
              </w:tabs>
              <w:spacing w:after="0" w:line="240" w:lineRule="auto"/>
              <w:ind w:left="162" w:hanging="162"/>
              <w:rPr>
                <w:rFonts w:ascii="Garamond" w:hAnsi="Garamond" w:cs="Arial"/>
                <w:sz w:val="20"/>
                <w:szCs w:val="20"/>
              </w:rPr>
            </w:pPr>
            <w:r>
              <w:rPr>
                <w:rFonts w:ascii="Garamond" w:hAnsi="Garamond" w:cs="Arial"/>
                <w:sz w:val="20"/>
                <w:szCs w:val="20"/>
              </w:rPr>
              <w:t>Locate veins and arteries, by palpation, allowing for vascular access.</w:t>
            </w:r>
          </w:p>
          <w:p w14:paraId="4A0D4C7B" w14:textId="77777777" w:rsidR="00AF0877" w:rsidRPr="0083075E" w:rsidRDefault="00AF0877" w:rsidP="00AF0877">
            <w:pPr>
              <w:numPr>
                <w:ilvl w:val="0"/>
                <w:numId w:val="19"/>
              </w:numPr>
              <w:tabs>
                <w:tab w:val="num" w:pos="162"/>
              </w:tabs>
              <w:spacing w:after="0" w:line="240" w:lineRule="auto"/>
              <w:ind w:left="162" w:hanging="162"/>
              <w:rPr>
                <w:rFonts w:ascii="Garamond" w:hAnsi="Garamond" w:cs="Arial"/>
                <w:sz w:val="20"/>
                <w:szCs w:val="20"/>
              </w:rPr>
            </w:pPr>
            <w:r w:rsidRPr="0083075E">
              <w:rPr>
                <w:rFonts w:ascii="Garamond" w:hAnsi="Garamond" w:cs="Arial"/>
                <w:sz w:val="20"/>
                <w:szCs w:val="20"/>
              </w:rPr>
              <w:t xml:space="preserve">Perform basic life support, transfer and position patients and re-position self around patients. </w:t>
            </w:r>
          </w:p>
          <w:p w14:paraId="7B3BF4C7" w14:textId="5ED2BFF6" w:rsidR="00AF0877" w:rsidRPr="00DA12EC" w:rsidRDefault="00AF0877" w:rsidP="00AF0877">
            <w:pPr>
              <w:numPr>
                <w:ilvl w:val="0"/>
                <w:numId w:val="19"/>
              </w:numPr>
              <w:tabs>
                <w:tab w:val="num" w:pos="162"/>
              </w:tabs>
              <w:spacing w:after="0" w:line="240" w:lineRule="auto"/>
              <w:ind w:left="162" w:hanging="162"/>
              <w:rPr>
                <w:rFonts w:ascii="Garamond" w:hAnsi="Garamond" w:cs="Arial"/>
                <w:sz w:val="20"/>
                <w:szCs w:val="20"/>
              </w:rPr>
            </w:pPr>
            <w:r>
              <w:rPr>
                <w:rFonts w:ascii="Garamond" w:hAnsi="Garamond" w:cs="Arial"/>
                <w:sz w:val="20"/>
                <w:szCs w:val="20"/>
              </w:rPr>
              <w:t>P</w:t>
            </w:r>
            <w:r w:rsidRPr="0083075E">
              <w:rPr>
                <w:rFonts w:ascii="Garamond" w:hAnsi="Garamond" w:cs="Arial"/>
                <w:sz w:val="20"/>
                <w:szCs w:val="20"/>
              </w:rPr>
              <w:t xml:space="preserve">osition and operate typical equipment found in the health care environment (i.e., oxygen tanks, wheelchairs, imaging equipment, etc.) </w:t>
            </w:r>
          </w:p>
        </w:tc>
      </w:tr>
    </w:tbl>
    <w:p w14:paraId="673BAA6E" w14:textId="77777777" w:rsidR="00AF0877" w:rsidRDefault="00AF0877" w:rsidP="00AF08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3333"/>
        <w:gridCol w:w="4129"/>
      </w:tblGrid>
      <w:tr w:rsidR="00AF0877" w:rsidRPr="0083075E" w14:paraId="35AAC8E7" w14:textId="77777777" w:rsidTr="00E0BCD9">
        <w:trPr>
          <w:trHeight w:val="3851"/>
        </w:trPr>
        <w:tc>
          <w:tcPr>
            <w:tcW w:w="1908" w:type="dxa"/>
            <w:shd w:val="clear" w:color="auto" w:fill="auto"/>
            <w:vAlign w:val="center"/>
          </w:tcPr>
          <w:p w14:paraId="77063E16" w14:textId="77777777" w:rsidR="00AF0877" w:rsidRPr="0083075E" w:rsidRDefault="00AF0877">
            <w:pPr>
              <w:jc w:val="center"/>
              <w:rPr>
                <w:rFonts w:ascii="Garamond" w:hAnsi="Garamond" w:cs="Arial"/>
                <w:b/>
              </w:rPr>
            </w:pPr>
            <w:r w:rsidRPr="0083075E">
              <w:rPr>
                <w:rFonts w:ascii="Garamond" w:hAnsi="Garamond" w:cs="Arial"/>
                <w:b/>
              </w:rPr>
              <w:t xml:space="preserve">Interpersonal Behavior </w:t>
            </w:r>
          </w:p>
          <w:p w14:paraId="4588C30F" w14:textId="77777777" w:rsidR="00AF0877" w:rsidRPr="0083075E" w:rsidRDefault="00AF0877">
            <w:pPr>
              <w:jc w:val="center"/>
              <w:rPr>
                <w:rFonts w:ascii="Garamond" w:hAnsi="Garamond" w:cs="Arial"/>
                <w:b/>
              </w:rPr>
            </w:pPr>
            <w:r w:rsidRPr="0083075E">
              <w:rPr>
                <w:rFonts w:ascii="Garamond" w:hAnsi="Garamond" w:cs="Arial"/>
                <w:b/>
              </w:rPr>
              <w:t>&amp;</w:t>
            </w:r>
          </w:p>
          <w:p w14:paraId="2AAFF409" w14:textId="77777777" w:rsidR="00AF0877" w:rsidRPr="0083075E" w:rsidRDefault="00AF0877">
            <w:pPr>
              <w:jc w:val="center"/>
              <w:rPr>
                <w:rFonts w:ascii="Garamond" w:hAnsi="Garamond" w:cs="Arial"/>
                <w:b/>
              </w:rPr>
            </w:pPr>
            <w:r w:rsidRPr="0083075E">
              <w:rPr>
                <w:rFonts w:ascii="Garamond" w:hAnsi="Garamond" w:cs="Arial"/>
                <w:b/>
              </w:rPr>
              <w:t>Social Skills</w:t>
            </w:r>
          </w:p>
        </w:tc>
        <w:tc>
          <w:tcPr>
            <w:tcW w:w="3420" w:type="dxa"/>
            <w:shd w:val="clear" w:color="auto" w:fill="auto"/>
            <w:vAlign w:val="center"/>
          </w:tcPr>
          <w:p w14:paraId="3B31D217" w14:textId="77777777" w:rsidR="00AF0877" w:rsidRPr="0083075E" w:rsidRDefault="00AF0877">
            <w:pPr>
              <w:rPr>
                <w:rFonts w:ascii="Garamond" w:hAnsi="Garamond" w:cs="Arial"/>
                <w:sz w:val="20"/>
                <w:szCs w:val="20"/>
              </w:rPr>
            </w:pPr>
            <w:r w:rsidRPr="0083075E">
              <w:rPr>
                <w:rFonts w:ascii="Garamond" w:hAnsi="Garamond" w:cs="Arial"/>
                <w:color w:val="333333"/>
                <w:sz w:val="20"/>
                <w:szCs w:val="20"/>
                <w:shd w:val="clear" w:color="auto" w:fill="FFFFFF"/>
              </w:rPr>
              <w:t>Candidates must exhibit the emotional stability required for full utilization of their intellectual abilities, which includes, but is not limited to, the exercise of good judgment, and the prompt completion of responsibilities associated with the care of patients. Candidates are expected to exhibit integrity, honesty, professionalism, compassion, and display a spirit of cooperation and teamwork.</w:t>
            </w:r>
          </w:p>
        </w:tc>
        <w:tc>
          <w:tcPr>
            <w:tcW w:w="4248" w:type="dxa"/>
            <w:shd w:val="clear" w:color="auto" w:fill="auto"/>
            <w:vAlign w:val="center"/>
          </w:tcPr>
          <w:p w14:paraId="01558783" w14:textId="77777777" w:rsidR="00AF0877" w:rsidRPr="0083075E" w:rsidRDefault="00AF0877" w:rsidP="00AF0877">
            <w:pPr>
              <w:numPr>
                <w:ilvl w:val="0"/>
                <w:numId w:val="21"/>
              </w:numPr>
              <w:tabs>
                <w:tab w:val="clear" w:pos="360"/>
                <w:tab w:val="num" w:pos="162"/>
              </w:tabs>
              <w:spacing w:after="0" w:line="240" w:lineRule="auto"/>
              <w:ind w:left="162" w:hanging="162"/>
              <w:rPr>
                <w:rFonts w:ascii="Garamond" w:hAnsi="Garamond"/>
                <w:sz w:val="20"/>
                <w:szCs w:val="20"/>
              </w:rPr>
            </w:pPr>
            <w:r>
              <w:rPr>
                <w:rFonts w:ascii="Garamond" w:hAnsi="Garamond"/>
                <w:sz w:val="20"/>
                <w:szCs w:val="20"/>
              </w:rPr>
              <w:t>T</w:t>
            </w:r>
            <w:r w:rsidRPr="0083075E">
              <w:rPr>
                <w:rFonts w:ascii="Garamond" w:hAnsi="Garamond"/>
                <w:sz w:val="20"/>
                <w:szCs w:val="20"/>
              </w:rPr>
              <w:t>olerate physically, mentally</w:t>
            </w:r>
            <w:r>
              <w:rPr>
                <w:rFonts w:ascii="Garamond" w:hAnsi="Garamond"/>
                <w:sz w:val="20"/>
                <w:szCs w:val="20"/>
              </w:rPr>
              <w:t>,</w:t>
            </w:r>
            <w:r w:rsidRPr="0083075E">
              <w:rPr>
                <w:rFonts w:ascii="Garamond" w:hAnsi="Garamond"/>
                <w:sz w:val="20"/>
                <w:szCs w:val="20"/>
              </w:rPr>
              <w:t xml:space="preserve"> and emotionally demanding workloads, function effectively under stress, adapt to changing environments, display flexibility and learn to function in the face of uncertainties inherent in the clinical problems of patients. </w:t>
            </w:r>
          </w:p>
          <w:p w14:paraId="493C672F" w14:textId="77777777" w:rsidR="00AF0877" w:rsidRPr="0083075E" w:rsidRDefault="00AF0877" w:rsidP="00AF0877">
            <w:pPr>
              <w:numPr>
                <w:ilvl w:val="0"/>
                <w:numId w:val="21"/>
              </w:numPr>
              <w:tabs>
                <w:tab w:val="clear" w:pos="360"/>
                <w:tab w:val="num" w:pos="162"/>
              </w:tabs>
              <w:spacing w:after="0" w:line="240" w:lineRule="auto"/>
              <w:ind w:left="162" w:hanging="162"/>
              <w:rPr>
                <w:rFonts w:ascii="Garamond" w:hAnsi="Garamond"/>
                <w:sz w:val="20"/>
                <w:szCs w:val="20"/>
              </w:rPr>
            </w:pPr>
            <w:r w:rsidRPr="0083075E">
              <w:rPr>
                <w:rFonts w:ascii="Garamond" w:hAnsi="Garamond"/>
                <w:sz w:val="20"/>
                <w:szCs w:val="20"/>
              </w:rPr>
              <w:t>Express compassion, integrity, concern for others, interpersonal skills, interest, and motivation when working with patients, staff</w:t>
            </w:r>
            <w:r>
              <w:rPr>
                <w:rFonts w:ascii="Garamond" w:hAnsi="Garamond"/>
                <w:sz w:val="20"/>
                <w:szCs w:val="20"/>
              </w:rPr>
              <w:t>,</w:t>
            </w:r>
            <w:r w:rsidRPr="0083075E">
              <w:rPr>
                <w:rFonts w:ascii="Garamond" w:hAnsi="Garamond"/>
                <w:sz w:val="20"/>
                <w:szCs w:val="20"/>
              </w:rPr>
              <w:t xml:space="preserve"> and faculty. </w:t>
            </w:r>
          </w:p>
          <w:p w14:paraId="2D4F5190" w14:textId="77777777" w:rsidR="00AF0877" w:rsidRPr="0083075E" w:rsidRDefault="00AF0877" w:rsidP="00AF0877">
            <w:pPr>
              <w:numPr>
                <w:ilvl w:val="0"/>
                <w:numId w:val="21"/>
              </w:numPr>
              <w:tabs>
                <w:tab w:val="clear" w:pos="360"/>
                <w:tab w:val="num" w:pos="162"/>
              </w:tabs>
              <w:spacing w:after="0" w:line="240" w:lineRule="auto"/>
              <w:ind w:left="162" w:hanging="162"/>
              <w:rPr>
                <w:rFonts w:ascii="Garamond" w:hAnsi="Garamond"/>
                <w:sz w:val="20"/>
                <w:szCs w:val="20"/>
              </w:rPr>
            </w:pPr>
            <w:r>
              <w:rPr>
                <w:rFonts w:ascii="Garamond" w:hAnsi="Garamond"/>
                <w:sz w:val="20"/>
                <w:szCs w:val="20"/>
              </w:rPr>
              <w:t>M</w:t>
            </w:r>
            <w:r w:rsidRPr="0083075E">
              <w:rPr>
                <w:rFonts w:ascii="Garamond" w:hAnsi="Garamond"/>
                <w:sz w:val="20"/>
                <w:szCs w:val="20"/>
              </w:rPr>
              <w:t xml:space="preserve">anage apprehensive patients with a range of moods and behaviors in a tactful, culturally sensitive, congenial, personal matter so as not to alienate or antagonize them. </w:t>
            </w:r>
          </w:p>
          <w:p w14:paraId="56F8DE4C" w14:textId="77777777" w:rsidR="00AF0877" w:rsidRPr="008D0F8C" w:rsidRDefault="00AF0877" w:rsidP="00AF0877">
            <w:pPr>
              <w:numPr>
                <w:ilvl w:val="0"/>
                <w:numId w:val="21"/>
              </w:numPr>
              <w:tabs>
                <w:tab w:val="clear" w:pos="360"/>
                <w:tab w:val="num" w:pos="162"/>
              </w:tabs>
              <w:spacing w:after="0" w:line="240" w:lineRule="auto"/>
              <w:ind w:left="162" w:hanging="162"/>
            </w:pPr>
            <w:r>
              <w:rPr>
                <w:rFonts w:ascii="Garamond" w:hAnsi="Garamond"/>
                <w:sz w:val="20"/>
                <w:szCs w:val="20"/>
              </w:rPr>
              <w:t>A</w:t>
            </w:r>
            <w:r w:rsidRPr="0083075E">
              <w:rPr>
                <w:rFonts w:ascii="Garamond" w:hAnsi="Garamond"/>
                <w:sz w:val="20"/>
                <w:szCs w:val="20"/>
              </w:rPr>
              <w:t>ccept feedback and respond by appropriate modification of behavior.</w:t>
            </w:r>
          </w:p>
          <w:p w14:paraId="2474F369" w14:textId="77777777" w:rsidR="00AF0877" w:rsidRPr="00B86FB3" w:rsidRDefault="00AF0877" w:rsidP="00AF0877">
            <w:pPr>
              <w:numPr>
                <w:ilvl w:val="0"/>
                <w:numId w:val="21"/>
              </w:numPr>
              <w:tabs>
                <w:tab w:val="clear" w:pos="360"/>
                <w:tab w:val="num" w:pos="162"/>
              </w:tabs>
              <w:spacing w:after="0" w:line="240" w:lineRule="auto"/>
              <w:ind w:left="162" w:hanging="162"/>
            </w:pPr>
            <w:r>
              <w:rPr>
                <w:rFonts w:ascii="Garamond" w:hAnsi="Garamond"/>
                <w:sz w:val="20"/>
                <w:szCs w:val="20"/>
              </w:rPr>
              <w:t>Show genuine empathy, understanding, interest and professionalism while interacting with patients.</w:t>
            </w:r>
          </w:p>
        </w:tc>
      </w:tr>
      <w:tr w:rsidR="00AF0877" w:rsidRPr="0083075E" w14:paraId="7E56E783" w14:textId="77777777" w:rsidTr="00E0BCD9">
        <w:trPr>
          <w:trHeight w:val="2906"/>
        </w:trPr>
        <w:tc>
          <w:tcPr>
            <w:tcW w:w="1908" w:type="dxa"/>
            <w:shd w:val="clear" w:color="auto" w:fill="auto"/>
            <w:vAlign w:val="center"/>
          </w:tcPr>
          <w:p w14:paraId="73EA23E0" w14:textId="77777777" w:rsidR="00AF0877" w:rsidRPr="0083075E" w:rsidRDefault="00AF0877">
            <w:pPr>
              <w:jc w:val="center"/>
              <w:rPr>
                <w:rFonts w:ascii="Garamond" w:hAnsi="Garamond" w:cs="Arial"/>
                <w:b/>
              </w:rPr>
            </w:pPr>
            <w:r w:rsidRPr="0083075E">
              <w:rPr>
                <w:rFonts w:ascii="Garamond" w:hAnsi="Garamond" w:cs="Arial"/>
                <w:b/>
              </w:rPr>
              <w:t xml:space="preserve">Cognitive </w:t>
            </w:r>
          </w:p>
          <w:p w14:paraId="786F4008" w14:textId="77777777" w:rsidR="00AF0877" w:rsidRPr="0083075E" w:rsidRDefault="00AF0877">
            <w:pPr>
              <w:jc w:val="center"/>
              <w:rPr>
                <w:rFonts w:ascii="Garamond" w:hAnsi="Garamond" w:cs="Arial"/>
                <w:b/>
              </w:rPr>
            </w:pPr>
            <w:r w:rsidRPr="0083075E">
              <w:rPr>
                <w:rFonts w:ascii="Garamond" w:hAnsi="Garamond" w:cs="Arial"/>
                <w:b/>
              </w:rPr>
              <w:t xml:space="preserve">&amp; </w:t>
            </w:r>
          </w:p>
          <w:p w14:paraId="5EF87641" w14:textId="77777777" w:rsidR="00AF0877" w:rsidRPr="0083075E" w:rsidRDefault="00AF0877">
            <w:pPr>
              <w:jc w:val="center"/>
              <w:rPr>
                <w:rFonts w:ascii="Garamond" w:hAnsi="Garamond" w:cs="Arial"/>
                <w:b/>
              </w:rPr>
            </w:pPr>
            <w:r w:rsidRPr="0083075E">
              <w:rPr>
                <w:rFonts w:ascii="Garamond" w:hAnsi="Garamond" w:cs="Arial"/>
                <w:b/>
              </w:rPr>
              <w:t xml:space="preserve">Intellectual </w:t>
            </w:r>
          </w:p>
        </w:tc>
        <w:tc>
          <w:tcPr>
            <w:tcW w:w="3420" w:type="dxa"/>
            <w:shd w:val="clear" w:color="auto" w:fill="auto"/>
            <w:vAlign w:val="center"/>
          </w:tcPr>
          <w:p w14:paraId="7CDD857C" w14:textId="221A4856" w:rsidR="00AF0877" w:rsidRPr="0083075E" w:rsidRDefault="296CEA03">
            <w:pPr>
              <w:rPr>
                <w:rFonts w:ascii="Garamond" w:hAnsi="Garamond" w:cs="Arial"/>
              </w:rPr>
            </w:pPr>
            <w:r w:rsidRPr="0083075E">
              <w:rPr>
                <w:rFonts w:ascii="Garamond" w:hAnsi="Garamond" w:cs="Arial"/>
                <w:color w:val="333333"/>
                <w:sz w:val="20"/>
                <w:szCs w:val="20"/>
                <w:shd w:val="clear" w:color="auto" w:fill="FFFFFF"/>
              </w:rPr>
              <w:t xml:space="preserve">Candidates must be able to assimilate detailed and complex information presented in both didactic and clinical coursework. Candidates are expected to possess the ability to measure, calculate, reason, analyze, synthesize, and transmit information. Candidate must also command the ability to think critically, possess problem-solving and organizational skills </w:t>
            </w:r>
            <w:r w:rsidR="08318D5C" w:rsidRPr="0083075E">
              <w:rPr>
                <w:rFonts w:ascii="Garamond" w:hAnsi="Garamond" w:cs="Arial"/>
                <w:color w:val="333333"/>
                <w:sz w:val="20"/>
                <w:szCs w:val="20"/>
                <w:shd w:val="clear" w:color="auto" w:fill="FFFFFF"/>
              </w:rPr>
              <w:t>necessary in</w:t>
            </w:r>
            <w:r w:rsidRPr="0083075E">
              <w:rPr>
                <w:rFonts w:ascii="Garamond" w:hAnsi="Garamond" w:cs="Arial"/>
                <w:color w:val="333333"/>
                <w:sz w:val="20"/>
                <w:szCs w:val="20"/>
                <w:shd w:val="clear" w:color="auto" w:fill="FFFFFF"/>
              </w:rPr>
              <w:t xml:space="preserve"> the classroom, laboratory</w:t>
            </w:r>
            <w:r>
              <w:rPr>
                <w:rFonts w:ascii="Garamond" w:hAnsi="Garamond" w:cs="Arial"/>
                <w:color w:val="333333"/>
                <w:sz w:val="20"/>
                <w:szCs w:val="20"/>
                <w:shd w:val="clear" w:color="auto" w:fill="FFFFFF"/>
              </w:rPr>
              <w:t>,</w:t>
            </w:r>
            <w:r w:rsidRPr="0083075E">
              <w:rPr>
                <w:rFonts w:ascii="Garamond" w:hAnsi="Garamond" w:cs="Arial"/>
                <w:color w:val="333333"/>
                <w:sz w:val="20"/>
                <w:szCs w:val="20"/>
                <w:shd w:val="clear" w:color="auto" w:fill="FFFFFF"/>
              </w:rPr>
              <w:t xml:space="preserve"> and clinical setting. </w:t>
            </w:r>
          </w:p>
        </w:tc>
        <w:tc>
          <w:tcPr>
            <w:tcW w:w="4248" w:type="dxa"/>
            <w:shd w:val="clear" w:color="auto" w:fill="auto"/>
            <w:vAlign w:val="center"/>
          </w:tcPr>
          <w:p w14:paraId="5956D923" w14:textId="77777777" w:rsidR="00AF0877" w:rsidRPr="0083075E" w:rsidRDefault="00AF0877" w:rsidP="00AF0877">
            <w:pPr>
              <w:numPr>
                <w:ilvl w:val="0"/>
                <w:numId w:val="22"/>
              </w:numPr>
              <w:tabs>
                <w:tab w:val="clear" w:pos="360"/>
                <w:tab w:val="num" w:pos="162"/>
              </w:tabs>
              <w:spacing w:after="0" w:line="240" w:lineRule="auto"/>
              <w:ind w:left="162" w:hanging="162"/>
              <w:rPr>
                <w:rFonts w:ascii="Garamond" w:hAnsi="Garamond" w:cs="Arial"/>
              </w:rPr>
            </w:pPr>
            <w:r>
              <w:rPr>
                <w:rFonts w:ascii="Garamond" w:hAnsi="Garamond" w:cs="Arial"/>
                <w:color w:val="333333"/>
                <w:sz w:val="20"/>
                <w:szCs w:val="30"/>
                <w:shd w:val="clear" w:color="auto" w:fill="FFFFFF"/>
              </w:rPr>
              <w:t>L</w:t>
            </w:r>
            <w:r w:rsidRPr="0083075E">
              <w:rPr>
                <w:rFonts w:ascii="Garamond" w:hAnsi="Garamond" w:cs="Arial"/>
                <w:color w:val="333333"/>
                <w:sz w:val="20"/>
                <w:szCs w:val="30"/>
                <w:shd w:val="clear" w:color="auto" w:fill="FFFFFF"/>
              </w:rPr>
              <w:t>earn through a variety of methods including, but not limited to, classroom instruction, small group, problem-based learning groups, team and collaborative activities, individual study, preparation</w:t>
            </w:r>
            <w:r>
              <w:rPr>
                <w:rFonts w:ascii="Garamond" w:hAnsi="Garamond" w:cs="Arial"/>
                <w:color w:val="333333"/>
                <w:sz w:val="20"/>
                <w:szCs w:val="30"/>
                <w:shd w:val="clear" w:color="auto" w:fill="FFFFFF"/>
              </w:rPr>
              <w:t>,</w:t>
            </w:r>
            <w:r w:rsidRPr="0083075E">
              <w:rPr>
                <w:rFonts w:ascii="Garamond" w:hAnsi="Garamond" w:cs="Arial"/>
                <w:color w:val="333333"/>
                <w:sz w:val="20"/>
                <w:szCs w:val="30"/>
                <w:shd w:val="clear" w:color="auto" w:fill="FFFFFF"/>
              </w:rPr>
              <w:t xml:space="preserve"> and presentation of reports simulations, and </w:t>
            </w:r>
            <w:proofErr w:type="gramStart"/>
            <w:r w:rsidRPr="0083075E">
              <w:rPr>
                <w:rFonts w:ascii="Garamond" w:hAnsi="Garamond" w:cs="Arial"/>
                <w:color w:val="333333"/>
                <w:sz w:val="20"/>
                <w:szCs w:val="30"/>
                <w:shd w:val="clear" w:color="auto" w:fill="FFFFFF"/>
              </w:rPr>
              <w:t>through the use of</w:t>
            </w:r>
            <w:proofErr w:type="gramEnd"/>
            <w:r w:rsidRPr="0083075E">
              <w:rPr>
                <w:rFonts w:ascii="Garamond" w:hAnsi="Garamond" w:cs="Arial"/>
                <w:color w:val="333333"/>
                <w:sz w:val="20"/>
                <w:szCs w:val="30"/>
                <w:shd w:val="clear" w:color="auto" w:fill="FFFFFF"/>
              </w:rPr>
              <w:t xml:space="preserve"> technology.</w:t>
            </w:r>
          </w:p>
          <w:p w14:paraId="73D4ED8D" w14:textId="77777777" w:rsidR="00AF0877" w:rsidRPr="0083075E" w:rsidRDefault="00AF0877" w:rsidP="00AF0877">
            <w:pPr>
              <w:numPr>
                <w:ilvl w:val="0"/>
                <w:numId w:val="22"/>
              </w:numPr>
              <w:tabs>
                <w:tab w:val="clear" w:pos="360"/>
                <w:tab w:val="num" w:pos="162"/>
              </w:tabs>
              <w:spacing w:after="0" w:line="240" w:lineRule="auto"/>
              <w:ind w:left="162" w:hanging="162"/>
              <w:rPr>
                <w:rFonts w:ascii="Garamond" w:hAnsi="Garamond" w:cs="Arial"/>
              </w:rPr>
            </w:pPr>
            <w:r>
              <w:rPr>
                <w:rFonts w:ascii="Garamond" w:hAnsi="Garamond" w:cs="Arial"/>
                <w:color w:val="333333"/>
                <w:sz w:val="20"/>
                <w:szCs w:val="30"/>
                <w:shd w:val="clear" w:color="auto" w:fill="FFFFFF"/>
              </w:rPr>
              <w:t>O</w:t>
            </w:r>
            <w:r w:rsidRPr="0083075E">
              <w:rPr>
                <w:rFonts w:ascii="Garamond" w:hAnsi="Garamond" w:cs="Arial"/>
                <w:color w:val="333333"/>
                <w:sz w:val="20"/>
                <w:szCs w:val="30"/>
                <w:shd w:val="clear" w:color="auto" w:fill="FFFFFF"/>
              </w:rPr>
              <w:t>rganize time independently and manage multi-faceted demands and schedules.</w:t>
            </w:r>
          </w:p>
          <w:p w14:paraId="4AAA3242" w14:textId="29A63CDE" w:rsidR="00AF0877" w:rsidRPr="0083075E" w:rsidRDefault="296CEA03" w:rsidP="00AF0877">
            <w:pPr>
              <w:numPr>
                <w:ilvl w:val="0"/>
                <w:numId w:val="22"/>
              </w:numPr>
              <w:tabs>
                <w:tab w:val="clear" w:pos="360"/>
                <w:tab w:val="num" w:pos="162"/>
              </w:tabs>
              <w:spacing w:after="0" w:line="240" w:lineRule="auto"/>
              <w:ind w:left="162" w:hanging="162"/>
              <w:rPr>
                <w:rFonts w:ascii="Garamond" w:hAnsi="Garamond" w:cs="Arial"/>
              </w:rPr>
            </w:pPr>
            <w:r w:rsidRPr="0083075E">
              <w:rPr>
                <w:rFonts w:ascii="Garamond" w:hAnsi="Garamond" w:cs="Arial"/>
                <w:color w:val="333333"/>
                <w:sz w:val="20"/>
                <w:szCs w:val="20"/>
                <w:shd w:val="clear" w:color="auto" w:fill="FFFFFF"/>
              </w:rPr>
              <w:t xml:space="preserve">Comprehend three-dimensional </w:t>
            </w:r>
            <w:r w:rsidR="576F30E7" w:rsidRPr="0083075E">
              <w:rPr>
                <w:rFonts w:ascii="Garamond" w:hAnsi="Garamond" w:cs="Arial"/>
                <w:color w:val="333333"/>
                <w:sz w:val="20"/>
                <w:szCs w:val="20"/>
                <w:shd w:val="clear" w:color="auto" w:fill="FFFFFF"/>
              </w:rPr>
              <w:t>relationships</w:t>
            </w:r>
            <w:r w:rsidRPr="0083075E">
              <w:rPr>
                <w:rFonts w:ascii="Garamond" w:hAnsi="Garamond" w:cs="Arial"/>
                <w:color w:val="333333"/>
                <w:sz w:val="20"/>
                <w:szCs w:val="20"/>
                <w:shd w:val="clear" w:color="auto" w:fill="FFFFFF"/>
              </w:rPr>
              <w:t xml:space="preserve"> and </w:t>
            </w:r>
            <w:r w:rsidR="36208671" w:rsidRPr="0083075E">
              <w:rPr>
                <w:rFonts w:ascii="Garamond" w:hAnsi="Garamond" w:cs="Arial"/>
                <w:color w:val="333333"/>
                <w:sz w:val="20"/>
                <w:szCs w:val="20"/>
                <w:shd w:val="clear" w:color="auto" w:fill="FFFFFF"/>
              </w:rPr>
              <w:t>understand</w:t>
            </w:r>
            <w:r w:rsidRPr="0083075E">
              <w:rPr>
                <w:rFonts w:ascii="Garamond" w:hAnsi="Garamond" w:cs="Arial"/>
                <w:color w:val="333333"/>
                <w:sz w:val="20"/>
                <w:szCs w:val="20"/>
                <w:shd w:val="clear" w:color="auto" w:fill="FFFFFF"/>
              </w:rPr>
              <w:t xml:space="preserve"> spatial relationships of anatomic structures. </w:t>
            </w:r>
          </w:p>
        </w:tc>
      </w:tr>
    </w:tbl>
    <w:p w14:paraId="6D300A9B" w14:textId="15E67314" w:rsidR="006A638B" w:rsidRDefault="006A638B" w:rsidP="006A638B">
      <w:pPr>
        <w:widowControl w:val="0"/>
        <w:tabs>
          <w:tab w:val="left" w:pos="0"/>
          <w:tab w:val="left" w:pos="720"/>
          <w:tab w:val="left" w:pos="1400"/>
          <w:tab w:val="left" w:pos="7240"/>
        </w:tabs>
        <w:spacing w:line="276" w:lineRule="auto"/>
        <w:rPr>
          <w:rFonts w:ascii="Arial" w:hAnsi="Arial" w:cs="Arial"/>
        </w:rPr>
      </w:pPr>
    </w:p>
    <w:p w14:paraId="2F935138" w14:textId="63CB912B" w:rsidR="00BF2120" w:rsidRPr="009A315C" w:rsidRDefault="00F920D8" w:rsidP="009A315C">
      <w:pPr>
        <w:widowControl w:val="0"/>
        <w:tabs>
          <w:tab w:val="left" w:pos="0"/>
          <w:tab w:val="left" w:pos="720"/>
          <w:tab w:val="left" w:pos="1400"/>
          <w:tab w:val="left" w:pos="7240"/>
        </w:tabs>
        <w:spacing w:line="276" w:lineRule="auto"/>
        <w:rPr>
          <w:rFonts w:ascii="Arial" w:hAnsi="Arial" w:cs="Arial"/>
        </w:rPr>
      </w:pPr>
      <w:r w:rsidRPr="00F920D8">
        <w:rPr>
          <w:rFonts w:ascii="Arial" w:hAnsi="Arial" w:cs="Arial"/>
        </w:rPr>
        <w:t>Mayo Clinic School of Health Sciences (MCSHS) does not accept transfer of credits</w:t>
      </w:r>
      <w:r w:rsidR="00961904">
        <w:rPr>
          <w:rFonts w:ascii="Arial" w:hAnsi="Arial" w:cs="Arial"/>
        </w:rPr>
        <w:t>.</w:t>
      </w:r>
      <w:r w:rsidRPr="00F920D8">
        <w:rPr>
          <w:rFonts w:ascii="Arial" w:hAnsi="Arial" w:cs="Arial"/>
        </w:rPr>
        <w:t xml:space="preserve"> MCSHS does not grant academic credit for experiential learning, including but not limited to work experience or other non-academic training. Additionally, MCSHS does not award credit based on competency-based assessments or prior learning portfolios.</w:t>
      </w:r>
    </w:p>
    <w:p w14:paraId="31185061" w14:textId="77777777" w:rsidR="009A315C" w:rsidRPr="009A315C" w:rsidRDefault="009A315C" w:rsidP="009A315C">
      <w:pPr>
        <w:widowControl w:val="0"/>
        <w:tabs>
          <w:tab w:val="left" w:pos="0"/>
          <w:tab w:val="left" w:pos="720"/>
          <w:tab w:val="left" w:pos="1400"/>
          <w:tab w:val="left" w:pos="7240"/>
        </w:tabs>
        <w:spacing w:line="240" w:lineRule="auto"/>
        <w:rPr>
          <w:rFonts w:ascii="Arial" w:hAnsi="Arial" w:cs="Arial"/>
          <w:b/>
          <w:sz w:val="24"/>
          <w:szCs w:val="24"/>
          <w:u w:val="single"/>
        </w:rPr>
      </w:pPr>
      <w:r w:rsidRPr="009A315C">
        <w:rPr>
          <w:rFonts w:ascii="Arial" w:hAnsi="Arial" w:cs="Arial"/>
          <w:b/>
          <w:sz w:val="24"/>
          <w:szCs w:val="24"/>
          <w:u w:val="single"/>
        </w:rPr>
        <w:t>Program Course Descriptions</w:t>
      </w:r>
    </w:p>
    <w:p w14:paraId="0CD06B4A" w14:textId="77777777" w:rsidR="009A315C" w:rsidRDefault="009A315C" w:rsidP="009A315C">
      <w:pPr>
        <w:widowControl w:val="0"/>
        <w:tabs>
          <w:tab w:val="left" w:pos="0"/>
          <w:tab w:val="left" w:pos="720"/>
          <w:tab w:val="left" w:pos="1400"/>
          <w:tab w:val="left" w:pos="7240"/>
        </w:tabs>
        <w:spacing w:after="0" w:line="240" w:lineRule="auto"/>
        <w:rPr>
          <w:rFonts w:ascii="Arial" w:hAnsi="Arial" w:cs="Arial"/>
          <w:b/>
          <w:u w:val="single"/>
        </w:rPr>
      </w:pPr>
    </w:p>
    <w:p w14:paraId="32B0A563" w14:textId="77777777" w:rsidR="009A315C" w:rsidRPr="00C2799B" w:rsidRDefault="009A315C" w:rsidP="009A315C">
      <w:pPr>
        <w:pStyle w:val="ListContinue3"/>
        <w:tabs>
          <w:tab w:val="left" w:pos="720"/>
        </w:tabs>
        <w:spacing w:after="0"/>
        <w:ind w:left="0"/>
        <w:rPr>
          <w:rFonts w:ascii="Arial" w:hAnsi="Arial" w:cs="Arial"/>
          <w:sz w:val="22"/>
          <w:szCs w:val="22"/>
        </w:rPr>
      </w:pPr>
      <w:r>
        <w:rPr>
          <w:rFonts w:ascii="Arial" w:hAnsi="Arial" w:cs="Arial"/>
          <w:i/>
          <w:sz w:val="22"/>
          <w:szCs w:val="22"/>
        </w:rPr>
        <w:t>PHLB 1005</w:t>
      </w:r>
      <w:r>
        <w:rPr>
          <w:rFonts w:ascii="Arial" w:hAnsi="Arial" w:cs="Arial"/>
          <w:i/>
          <w:sz w:val="22"/>
          <w:szCs w:val="22"/>
        </w:rPr>
        <w:tab/>
      </w:r>
      <w:r w:rsidRPr="00F67FC3">
        <w:rPr>
          <w:rFonts w:ascii="Arial" w:hAnsi="Arial" w:cs="Arial"/>
          <w:i/>
          <w:sz w:val="22"/>
          <w:szCs w:val="22"/>
        </w:rPr>
        <w:t>Introduction to Phlebotomy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Pr="00001074">
        <w:rPr>
          <w:rFonts w:ascii="Arial" w:hAnsi="Arial" w:cs="Arial"/>
          <w:i/>
          <w:sz w:val="22"/>
          <w:szCs w:val="22"/>
        </w:rPr>
        <w:t>5 credit</w:t>
      </w:r>
      <w:r>
        <w:rPr>
          <w:rFonts w:ascii="Arial" w:hAnsi="Arial" w:cs="Arial"/>
          <w:i/>
          <w:sz w:val="22"/>
          <w:szCs w:val="22"/>
        </w:rPr>
        <w:t>s</w:t>
      </w:r>
    </w:p>
    <w:p w14:paraId="3DC5A6F3" w14:textId="77777777" w:rsidR="009A315C" w:rsidRPr="00B95483" w:rsidRDefault="009A315C" w:rsidP="009A315C">
      <w:pPr>
        <w:pStyle w:val="ListContinue3"/>
        <w:tabs>
          <w:tab w:val="left" w:pos="720"/>
        </w:tabs>
        <w:spacing w:after="0"/>
        <w:ind w:left="0"/>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2A285E7" w14:textId="77777777" w:rsidR="009A315C" w:rsidRDefault="009A315C" w:rsidP="009A315C">
      <w:pPr>
        <w:pStyle w:val="ListContinue3"/>
        <w:tabs>
          <w:tab w:val="left" w:pos="720"/>
        </w:tabs>
        <w:spacing w:after="0"/>
        <w:ind w:left="0"/>
        <w:rPr>
          <w:rFonts w:ascii="Arial" w:hAnsi="Arial" w:cs="Arial"/>
          <w:sz w:val="22"/>
          <w:szCs w:val="22"/>
        </w:rPr>
      </w:pPr>
      <w:r>
        <w:rPr>
          <w:rFonts w:ascii="Arial" w:hAnsi="Arial" w:cs="Arial"/>
          <w:sz w:val="22"/>
          <w:szCs w:val="22"/>
        </w:rPr>
        <w:t xml:space="preserve">This course introduces the learner to the basics of phlebotomy including equipment and methodologies utilized in the venipuncture process. Topics covered include safety, anatomy &amp; physiology, and an introduction to the hospital setting in preparation for clinical rotation in the advanced portion of the program. This course is delivered in a blended environment and utilizes a combination of online instruction and student laboratory activities. </w:t>
      </w:r>
    </w:p>
    <w:p w14:paraId="0FF7CFA7" w14:textId="77777777" w:rsidR="009A315C" w:rsidRPr="00F67FC3" w:rsidRDefault="009A315C" w:rsidP="009A315C">
      <w:pPr>
        <w:pStyle w:val="ListContinue3"/>
        <w:tabs>
          <w:tab w:val="left" w:pos="720"/>
        </w:tabs>
        <w:spacing w:after="0"/>
        <w:ind w:left="0"/>
        <w:rPr>
          <w:rFonts w:ascii="Arial" w:hAnsi="Arial" w:cs="Arial"/>
          <w:i/>
          <w:sz w:val="22"/>
          <w:szCs w:val="22"/>
        </w:rPr>
      </w:pPr>
    </w:p>
    <w:p w14:paraId="30E60040" w14:textId="77777777" w:rsidR="009A315C" w:rsidRDefault="009A315C" w:rsidP="009A315C">
      <w:pPr>
        <w:pStyle w:val="ListContinue3"/>
        <w:tabs>
          <w:tab w:val="left" w:pos="720"/>
        </w:tabs>
        <w:spacing w:after="0"/>
        <w:ind w:left="0"/>
        <w:rPr>
          <w:rFonts w:ascii="Arial" w:hAnsi="Arial" w:cs="Arial"/>
          <w:sz w:val="22"/>
          <w:szCs w:val="22"/>
        </w:rPr>
      </w:pPr>
      <w:r>
        <w:rPr>
          <w:rFonts w:ascii="Arial" w:hAnsi="Arial" w:cs="Arial"/>
          <w:i/>
          <w:sz w:val="22"/>
          <w:szCs w:val="22"/>
        </w:rPr>
        <w:t>PHLB 1205</w:t>
      </w:r>
      <w:r>
        <w:rPr>
          <w:rFonts w:ascii="Arial" w:hAnsi="Arial" w:cs="Arial"/>
          <w:i/>
          <w:sz w:val="22"/>
          <w:szCs w:val="22"/>
        </w:rPr>
        <w:tab/>
      </w:r>
      <w:r w:rsidRPr="0039153C">
        <w:rPr>
          <w:rFonts w:ascii="Arial" w:hAnsi="Arial" w:cs="Arial"/>
          <w:i/>
          <w:sz w:val="22"/>
          <w:szCs w:val="22"/>
        </w:rPr>
        <w:t>Clinical Practicum I</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Pr="00001074">
        <w:rPr>
          <w:rFonts w:ascii="Arial" w:hAnsi="Arial" w:cs="Arial"/>
          <w:i/>
          <w:sz w:val="22"/>
          <w:szCs w:val="22"/>
        </w:rPr>
        <w:t>1 credit</w:t>
      </w:r>
    </w:p>
    <w:p w14:paraId="02A47524" w14:textId="77777777" w:rsidR="009A315C" w:rsidRPr="00B95483" w:rsidRDefault="009A315C" w:rsidP="009A315C">
      <w:pPr>
        <w:pStyle w:val="ListContinue3"/>
        <w:tabs>
          <w:tab w:val="left" w:pos="720"/>
        </w:tabs>
        <w:spacing w:after="0"/>
        <w:ind w:left="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p>
    <w:p w14:paraId="7A2E8A0A" w14:textId="1EB15A6E" w:rsidR="009A315C" w:rsidRPr="00C2799B" w:rsidRDefault="009A315C" w:rsidP="009A315C">
      <w:pPr>
        <w:pStyle w:val="ListContinue3"/>
        <w:tabs>
          <w:tab w:val="left" w:pos="720"/>
        </w:tabs>
        <w:spacing w:after="0"/>
        <w:ind w:left="0"/>
        <w:rPr>
          <w:rFonts w:ascii="Arial" w:hAnsi="Arial" w:cs="Arial"/>
          <w:sz w:val="22"/>
          <w:szCs w:val="22"/>
        </w:rPr>
      </w:pPr>
      <w:r>
        <w:rPr>
          <w:rFonts w:ascii="Arial" w:hAnsi="Arial" w:cs="Arial"/>
          <w:sz w:val="22"/>
          <w:szCs w:val="22"/>
        </w:rPr>
        <w:t xml:space="preserve">The Practicum I course is a structured clinical rotation in the Outpatient/Clinic setting. Learners train with clinical preceptors, perform venipunctures, and gain valuable experience </w:t>
      </w:r>
      <w:r w:rsidR="004170B1">
        <w:rPr>
          <w:rFonts w:ascii="Arial" w:hAnsi="Arial" w:cs="Arial"/>
          <w:sz w:val="22"/>
          <w:szCs w:val="22"/>
        </w:rPr>
        <w:t>with</w:t>
      </w:r>
      <w:r>
        <w:rPr>
          <w:rFonts w:ascii="Arial" w:hAnsi="Arial" w:cs="Arial"/>
          <w:sz w:val="22"/>
          <w:szCs w:val="22"/>
        </w:rPr>
        <w:t xml:space="preserve"> outpatients. Learners are required to perform 100 successful, unassisted venipunctures on outpatients prior to moving to the advanced portion of the program.</w:t>
      </w:r>
    </w:p>
    <w:p w14:paraId="6672A907" w14:textId="77777777" w:rsidR="009A315C" w:rsidRDefault="009A315C" w:rsidP="009A315C">
      <w:pPr>
        <w:pStyle w:val="ListContinue3"/>
        <w:tabs>
          <w:tab w:val="left" w:pos="720"/>
        </w:tabs>
        <w:spacing w:after="0"/>
        <w:ind w:left="0"/>
        <w:rPr>
          <w:rFonts w:ascii="Arial" w:hAnsi="Arial" w:cs="Arial"/>
          <w:sz w:val="22"/>
          <w:szCs w:val="22"/>
        </w:rPr>
      </w:pPr>
    </w:p>
    <w:p w14:paraId="57CB6B00" w14:textId="77777777" w:rsidR="009A315C" w:rsidRPr="00C2799B" w:rsidRDefault="009A315C" w:rsidP="009A315C">
      <w:pPr>
        <w:pStyle w:val="ListContinue3"/>
        <w:tabs>
          <w:tab w:val="left" w:pos="720"/>
        </w:tabs>
        <w:spacing w:after="0"/>
        <w:ind w:left="0"/>
        <w:rPr>
          <w:rFonts w:ascii="Arial" w:hAnsi="Arial" w:cs="Arial"/>
          <w:sz w:val="22"/>
          <w:szCs w:val="22"/>
        </w:rPr>
      </w:pPr>
      <w:r>
        <w:rPr>
          <w:rFonts w:ascii="Arial" w:hAnsi="Arial" w:cs="Arial"/>
          <w:i/>
          <w:sz w:val="22"/>
          <w:szCs w:val="22"/>
        </w:rPr>
        <w:t>PHLB 1015</w:t>
      </w:r>
      <w:r>
        <w:rPr>
          <w:rFonts w:ascii="Arial" w:hAnsi="Arial" w:cs="Arial"/>
          <w:i/>
          <w:sz w:val="22"/>
          <w:szCs w:val="22"/>
        </w:rPr>
        <w:tab/>
      </w:r>
      <w:r w:rsidRPr="00F67FC3">
        <w:rPr>
          <w:rFonts w:ascii="Arial" w:hAnsi="Arial" w:cs="Arial"/>
          <w:i/>
          <w:sz w:val="22"/>
          <w:szCs w:val="22"/>
        </w:rPr>
        <w:t>Advanced Phlebotomy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i/>
          <w:sz w:val="22"/>
          <w:szCs w:val="22"/>
        </w:rPr>
        <w:t>6</w:t>
      </w:r>
      <w:r w:rsidRPr="00001074">
        <w:rPr>
          <w:rFonts w:ascii="Arial" w:hAnsi="Arial" w:cs="Arial"/>
          <w:i/>
          <w:sz w:val="22"/>
          <w:szCs w:val="22"/>
        </w:rPr>
        <w:t xml:space="preserve"> credits</w:t>
      </w:r>
    </w:p>
    <w:p w14:paraId="31D4C9B3" w14:textId="77777777" w:rsidR="009A315C" w:rsidRPr="00B95483" w:rsidRDefault="009A315C" w:rsidP="009A315C">
      <w:pPr>
        <w:pStyle w:val="ListContinue3"/>
        <w:tabs>
          <w:tab w:val="left" w:pos="720"/>
        </w:tabs>
        <w:spacing w:after="0"/>
        <w:ind w:left="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p>
    <w:p w14:paraId="4B4AA4AE" w14:textId="77777777" w:rsidR="009A315C" w:rsidRDefault="009A315C" w:rsidP="009A315C">
      <w:pPr>
        <w:pStyle w:val="ListContinue3"/>
        <w:tabs>
          <w:tab w:val="left" w:pos="720"/>
        </w:tabs>
        <w:spacing w:after="0"/>
        <w:ind w:left="0"/>
        <w:rPr>
          <w:rFonts w:ascii="Arial" w:hAnsi="Arial" w:cs="Arial"/>
          <w:sz w:val="22"/>
          <w:szCs w:val="22"/>
        </w:rPr>
      </w:pPr>
      <w:r>
        <w:rPr>
          <w:rFonts w:ascii="Arial" w:hAnsi="Arial" w:cs="Arial"/>
          <w:sz w:val="22"/>
          <w:szCs w:val="22"/>
        </w:rPr>
        <w:t>This course is a continuation of the didactic instruction, delivered in a blended environment and utilizes a combination of online instruction and in-class laboratory activities within the Inpatient/Hospital setting. Topics covered include transfusion medicine, hematology, arterial lines, Point-of-Care, specimen transport and processing, as well as professionalism.</w:t>
      </w:r>
    </w:p>
    <w:p w14:paraId="099C7A16" w14:textId="77777777" w:rsidR="009A315C" w:rsidRPr="00C451DC" w:rsidRDefault="009A315C" w:rsidP="009A315C">
      <w:pPr>
        <w:pStyle w:val="ListContinue3"/>
        <w:tabs>
          <w:tab w:val="left" w:pos="720"/>
        </w:tabs>
        <w:spacing w:after="0"/>
        <w:ind w:left="0"/>
        <w:rPr>
          <w:rFonts w:ascii="Arial" w:hAnsi="Arial" w:cs="Arial"/>
          <w:sz w:val="22"/>
          <w:szCs w:val="22"/>
        </w:rPr>
      </w:pPr>
    </w:p>
    <w:p w14:paraId="53044D6C" w14:textId="77777777" w:rsidR="009A315C" w:rsidRDefault="009A315C" w:rsidP="009A315C">
      <w:pPr>
        <w:pStyle w:val="ListContinue3"/>
        <w:tabs>
          <w:tab w:val="left" w:pos="720"/>
        </w:tabs>
        <w:spacing w:after="0"/>
        <w:ind w:left="0"/>
        <w:rPr>
          <w:rFonts w:ascii="Arial" w:hAnsi="Arial" w:cs="Arial"/>
          <w:sz w:val="22"/>
          <w:szCs w:val="22"/>
        </w:rPr>
      </w:pPr>
      <w:r>
        <w:rPr>
          <w:rFonts w:ascii="Arial" w:hAnsi="Arial" w:cs="Arial"/>
          <w:i/>
          <w:sz w:val="22"/>
          <w:szCs w:val="22"/>
        </w:rPr>
        <w:t>PHLB 1215</w:t>
      </w:r>
      <w:r>
        <w:rPr>
          <w:rFonts w:ascii="Arial" w:hAnsi="Arial" w:cs="Arial"/>
          <w:i/>
          <w:sz w:val="22"/>
          <w:szCs w:val="22"/>
        </w:rPr>
        <w:tab/>
      </w:r>
      <w:r w:rsidRPr="0039153C">
        <w:rPr>
          <w:rFonts w:ascii="Arial" w:hAnsi="Arial" w:cs="Arial"/>
          <w:i/>
          <w:sz w:val="22"/>
          <w:szCs w:val="22"/>
        </w:rPr>
        <w:t>Clinical Practicum II</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i/>
          <w:sz w:val="22"/>
          <w:szCs w:val="22"/>
        </w:rPr>
        <w:t>1</w:t>
      </w:r>
      <w:r w:rsidRPr="00C2799B">
        <w:rPr>
          <w:rFonts w:ascii="Arial" w:hAnsi="Arial" w:cs="Arial"/>
          <w:i/>
          <w:sz w:val="22"/>
          <w:szCs w:val="22"/>
        </w:rPr>
        <w:t xml:space="preserve"> credits</w:t>
      </w:r>
    </w:p>
    <w:p w14:paraId="671B013F" w14:textId="77777777" w:rsidR="009A315C" w:rsidRPr="00B95483" w:rsidRDefault="009A315C" w:rsidP="009A315C">
      <w:pPr>
        <w:pStyle w:val="ListContinue3"/>
        <w:tabs>
          <w:tab w:val="left" w:pos="720"/>
        </w:tabs>
        <w:spacing w:after="0"/>
        <w:ind w:left="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p>
    <w:p w14:paraId="120BC600" w14:textId="597E008D" w:rsidR="009A315C" w:rsidRDefault="009A315C" w:rsidP="009A315C">
      <w:pPr>
        <w:pStyle w:val="ListContinue3"/>
        <w:tabs>
          <w:tab w:val="left" w:pos="720"/>
        </w:tabs>
        <w:spacing w:after="0"/>
        <w:ind w:left="0"/>
        <w:rPr>
          <w:rFonts w:ascii="Arial" w:hAnsi="Arial" w:cs="Arial"/>
          <w:sz w:val="22"/>
          <w:szCs w:val="22"/>
        </w:rPr>
      </w:pPr>
      <w:r>
        <w:rPr>
          <w:rFonts w:ascii="Arial" w:hAnsi="Arial" w:cs="Arial"/>
          <w:sz w:val="22"/>
          <w:szCs w:val="22"/>
        </w:rPr>
        <w:t>The Practicum II course is a structured clinical rotation in the Inpatient/Hospital setting. Learners train with clinical preceptors, perform venipunctures, and assist in the collection of arterial blood as well as assist with central line collections.</w:t>
      </w:r>
      <w:r w:rsidRPr="0093220D">
        <w:rPr>
          <w:rFonts w:ascii="Arial" w:hAnsi="Arial" w:cs="Arial"/>
          <w:sz w:val="22"/>
          <w:szCs w:val="22"/>
        </w:rPr>
        <w:t xml:space="preserve"> </w:t>
      </w:r>
      <w:r>
        <w:rPr>
          <w:rFonts w:ascii="Arial" w:hAnsi="Arial" w:cs="Arial"/>
          <w:sz w:val="22"/>
          <w:szCs w:val="22"/>
        </w:rPr>
        <w:t>as part of a clinical team providing comprehensive patient care.</w:t>
      </w:r>
    </w:p>
    <w:p w14:paraId="51E80BD8" w14:textId="77777777" w:rsidR="009A315C" w:rsidRDefault="009A315C" w:rsidP="009A315C">
      <w:pPr>
        <w:pStyle w:val="ListContinue3"/>
        <w:tabs>
          <w:tab w:val="left" w:pos="720"/>
        </w:tabs>
        <w:spacing w:after="0"/>
        <w:ind w:left="0"/>
        <w:rPr>
          <w:rFonts w:ascii="Arial" w:hAnsi="Arial" w:cs="Arial"/>
          <w:sz w:val="22"/>
          <w:szCs w:val="22"/>
        </w:rPr>
      </w:pPr>
    </w:p>
    <w:p w14:paraId="68B7A7FE" w14:textId="77777777" w:rsidR="009A315C" w:rsidRDefault="009A315C" w:rsidP="009A315C">
      <w:pPr>
        <w:pStyle w:val="ListContinue3"/>
        <w:tabs>
          <w:tab w:val="left" w:pos="720"/>
        </w:tabs>
        <w:spacing w:after="0"/>
        <w:ind w:left="0"/>
        <w:rPr>
          <w:rFonts w:ascii="Arial" w:hAnsi="Arial" w:cs="Arial"/>
          <w:sz w:val="22"/>
          <w:szCs w:val="22"/>
        </w:rPr>
      </w:pPr>
    </w:p>
    <w:p w14:paraId="2D64A394" w14:textId="77777777" w:rsidR="00AF0877" w:rsidRDefault="00AF0877" w:rsidP="009A315C">
      <w:pPr>
        <w:spacing w:after="120" w:line="240" w:lineRule="auto"/>
        <w:rPr>
          <w:rFonts w:ascii="Arial" w:hAnsi="Arial" w:cs="Arial"/>
          <w:b/>
          <w:sz w:val="24"/>
          <w:szCs w:val="24"/>
          <w:u w:val="single"/>
        </w:rPr>
      </w:pPr>
    </w:p>
    <w:p w14:paraId="1F820571" w14:textId="4C10524F" w:rsidR="009A315C" w:rsidRPr="009A315C" w:rsidRDefault="009A315C" w:rsidP="00E0BCD9">
      <w:pPr>
        <w:spacing w:after="120" w:line="240" w:lineRule="auto"/>
        <w:rPr>
          <w:rFonts w:ascii="Arial" w:hAnsi="Arial" w:cs="Arial"/>
          <w:b/>
          <w:bCs/>
          <w:sz w:val="24"/>
          <w:szCs w:val="24"/>
          <w:u w:val="single"/>
        </w:rPr>
      </w:pPr>
    </w:p>
    <w:p w14:paraId="68B4ABBD" w14:textId="1CE49682" w:rsidR="009A315C" w:rsidRPr="009A315C" w:rsidRDefault="009A315C" w:rsidP="00E0BCD9">
      <w:pPr>
        <w:spacing w:after="120" w:line="240" w:lineRule="auto"/>
        <w:rPr>
          <w:rFonts w:ascii="Arial" w:hAnsi="Arial" w:cs="Arial"/>
          <w:b/>
          <w:bCs/>
          <w:sz w:val="24"/>
          <w:szCs w:val="24"/>
          <w:u w:val="single"/>
        </w:rPr>
      </w:pPr>
      <w:r w:rsidRPr="00E0BCD9">
        <w:rPr>
          <w:rFonts w:ascii="Arial" w:hAnsi="Arial" w:cs="Arial"/>
          <w:b/>
          <w:bCs/>
          <w:sz w:val="24"/>
          <w:szCs w:val="24"/>
          <w:u w:val="single"/>
        </w:rPr>
        <w:t xml:space="preserve">Course Numbering Description:  </w:t>
      </w:r>
    </w:p>
    <w:p w14:paraId="762D6426" w14:textId="77777777" w:rsidR="009A315C" w:rsidRPr="00356A93" w:rsidRDefault="009A315C" w:rsidP="009A315C">
      <w:pPr>
        <w:spacing w:after="0" w:line="240" w:lineRule="auto"/>
        <w:rPr>
          <w:rFonts w:ascii="Palatino Linotype" w:hAnsi="Palatino Linotype" w:cs="Arial"/>
          <w:u w:val="single"/>
        </w:rPr>
      </w:pPr>
    </w:p>
    <w:p w14:paraId="1D206A7B" w14:textId="49491788" w:rsidR="009A315C" w:rsidRPr="009A315C" w:rsidRDefault="009A315C" w:rsidP="009A315C">
      <w:pPr>
        <w:spacing w:line="240" w:lineRule="auto"/>
        <w:rPr>
          <w:rFonts w:ascii="Arial" w:hAnsi="Arial" w:cs="Arial"/>
        </w:rPr>
      </w:pPr>
      <w:r w:rsidRPr="00154ADE">
        <w:rPr>
          <w:rFonts w:ascii="Arial" w:hAnsi="Arial" w:cs="Arial"/>
        </w:rPr>
        <w:t>The P</w:t>
      </w:r>
      <w:r>
        <w:rPr>
          <w:rFonts w:ascii="Arial" w:hAnsi="Arial" w:cs="Arial"/>
        </w:rPr>
        <w:t>hlebotomy</w:t>
      </w:r>
      <w:r w:rsidRPr="00154ADE">
        <w:rPr>
          <w:rFonts w:ascii="Arial" w:hAnsi="Arial" w:cs="Arial"/>
        </w:rPr>
        <w:t xml:space="preserve"> Technician Program has adopted a sequential numbering convention beginning with course number 1000, as entry level undergraduate courses.</w:t>
      </w:r>
    </w:p>
    <w:p w14:paraId="7FA1A7AD" w14:textId="4E1B4984" w:rsidR="009A315C" w:rsidRDefault="009A315C" w:rsidP="009A315C">
      <w:pPr>
        <w:widowControl w:val="0"/>
        <w:tabs>
          <w:tab w:val="left" w:pos="252"/>
          <w:tab w:val="left" w:pos="720"/>
          <w:tab w:val="left" w:leader="dot" w:pos="8561"/>
        </w:tabs>
        <w:suppressAutoHyphens/>
        <w:spacing w:line="240" w:lineRule="auto"/>
        <w:contextualSpacing/>
        <w:rPr>
          <w:rFonts w:ascii="Arial" w:hAnsi="Arial" w:cs="Arial"/>
          <w:b/>
        </w:rPr>
      </w:pPr>
    </w:p>
    <w:p w14:paraId="07E023F3" w14:textId="77777777" w:rsidR="009A315C" w:rsidRDefault="009A315C" w:rsidP="009A315C">
      <w:pPr>
        <w:widowControl w:val="0"/>
        <w:tabs>
          <w:tab w:val="left" w:pos="252"/>
          <w:tab w:val="left" w:pos="720"/>
          <w:tab w:val="left" w:leader="dot" w:pos="8561"/>
        </w:tabs>
        <w:suppressAutoHyphens/>
        <w:spacing w:line="240" w:lineRule="auto"/>
        <w:contextualSpacing/>
        <w:rPr>
          <w:rFonts w:ascii="Arial" w:hAnsi="Arial" w:cs="Arial"/>
          <w:b/>
        </w:rPr>
      </w:pPr>
    </w:p>
    <w:p w14:paraId="77AAA47C" w14:textId="77777777" w:rsidR="009A315C" w:rsidRPr="009A315C" w:rsidRDefault="009A315C" w:rsidP="009A315C">
      <w:pPr>
        <w:widowControl w:val="0"/>
        <w:tabs>
          <w:tab w:val="left" w:pos="252"/>
          <w:tab w:val="left" w:pos="720"/>
          <w:tab w:val="left" w:leader="dot" w:pos="8561"/>
        </w:tabs>
        <w:suppressAutoHyphens/>
        <w:spacing w:after="120" w:line="240" w:lineRule="auto"/>
        <w:contextualSpacing/>
        <w:rPr>
          <w:rFonts w:ascii="Arial" w:hAnsi="Arial" w:cs="Arial"/>
          <w:b/>
          <w:sz w:val="24"/>
          <w:szCs w:val="24"/>
          <w:u w:val="single"/>
        </w:rPr>
      </w:pPr>
      <w:r w:rsidRPr="009A315C">
        <w:rPr>
          <w:rFonts w:ascii="Arial" w:hAnsi="Arial" w:cs="Arial"/>
          <w:b/>
          <w:sz w:val="24"/>
          <w:szCs w:val="24"/>
          <w:u w:val="single"/>
        </w:rPr>
        <w:t>Units of Credit</w:t>
      </w:r>
    </w:p>
    <w:p w14:paraId="68752700" w14:textId="77777777" w:rsidR="009A315C" w:rsidRPr="00356A93" w:rsidRDefault="009A315C" w:rsidP="009A315C">
      <w:pPr>
        <w:widowControl w:val="0"/>
        <w:tabs>
          <w:tab w:val="left" w:pos="252"/>
          <w:tab w:val="left" w:pos="720"/>
          <w:tab w:val="left" w:leader="dot" w:pos="8561"/>
        </w:tabs>
        <w:suppressAutoHyphens/>
        <w:spacing w:after="120" w:line="240" w:lineRule="auto"/>
        <w:contextualSpacing/>
        <w:rPr>
          <w:rFonts w:ascii="Arial" w:hAnsi="Arial" w:cs="Arial"/>
          <w:b/>
          <w:u w:val="single"/>
        </w:rPr>
      </w:pPr>
    </w:p>
    <w:p w14:paraId="716611E0" w14:textId="6FE5AF2B" w:rsidR="009A315C" w:rsidRPr="00E24E05" w:rsidRDefault="009A315C" w:rsidP="009A315C">
      <w:pPr>
        <w:widowControl w:val="0"/>
        <w:tabs>
          <w:tab w:val="left" w:pos="252"/>
          <w:tab w:val="left" w:pos="720"/>
          <w:tab w:val="left" w:leader="dot" w:pos="8561"/>
        </w:tabs>
        <w:suppressAutoHyphens/>
        <w:spacing w:line="240" w:lineRule="auto"/>
        <w:contextualSpacing/>
        <w:rPr>
          <w:rFonts w:ascii="Arial" w:hAnsi="Arial" w:cs="Arial"/>
        </w:rPr>
      </w:pPr>
      <w:r w:rsidRPr="00E24E05">
        <w:rPr>
          <w:rFonts w:ascii="Arial" w:hAnsi="Arial" w:cs="Arial"/>
        </w:rPr>
        <w:t>The Mayo Clinic School of Health Sciences credits are given in credit hours. Credit hours are determined as follows:</w:t>
      </w:r>
    </w:p>
    <w:p w14:paraId="73C8A746" w14:textId="77777777" w:rsidR="009A315C" w:rsidRPr="00E24E05" w:rsidRDefault="009A315C" w:rsidP="009A315C">
      <w:pPr>
        <w:widowControl w:val="0"/>
        <w:tabs>
          <w:tab w:val="left" w:pos="252"/>
          <w:tab w:val="left" w:pos="720"/>
          <w:tab w:val="left" w:leader="dot" w:pos="8561"/>
        </w:tabs>
        <w:suppressAutoHyphens/>
        <w:spacing w:after="0" w:line="240" w:lineRule="auto"/>
        <w:contextualSpacing/>
        <w:rPr>
          <w:rFonts w:ascii="Arial" w:hAnsi="Arial" w:cs="Arial"/>
        </w:rPr>
      </w:pPr>
    </w:p>
    <w:p w14:paraId="73C60DA8" w14:textId="77777777" w:rsidR="009A315C" w:rsidRPr="00E24E05" w:rsidRDefault="009A315C" w:rsidP="009A315C">
      <w:pPr>
        <w:widowControl w:val="0"/>
        <w:numPr>
          <w:ilvl w:val="0"/>
          <w:numId w:val="11"/>
        </w:numPr>
        <w:tabs>
          <w:tab w:val="left" w:pos="252"/>
          <w:tab w:val="left" w:pos="720"/>
          <w:tab w:val="left" w:leader="dot" w:pos="8561"/>
        </w:tabs>
        <w:suppressAutoHyphens/>
        <w:spacing w:after="0" w:line="240" w:lineRule="auto"/>
        <w:contextualSpacing/>
        <w:rPr>
          <w:rFonts w:ascii="Arial" w:hAnsi="Arial" w:cs="Arial"/>
          <w:color w:val="000000"/>
        </w:rPr>
      </w:pPr>
      <w:r w:rsidRPr="00E24E05">
        <w:rPr>
          <w:rFonts w:ascii="Arial" w:hAnsi="Arial" w:cs="Arial"/>
          <w:color w:val="000000"/>
        </w:rPr>
        <w:t>1 Semester credit = 16 classroom hours</w:t>
      </w:r>
    </w:p>
    <w:p w14:paraId="1006CF29" w14:textId="77777777" w:rsidR="009A315C" w:rsidRPr="00E24E05" w:rsidRDefault="009A315C" w:rsidP="009A315C">
      <w:pPr>
        <w:numPr>
          <w:ilvl w:val="0"/>
          <w:numId w:val="11"/>
        </w:numPr>
        <w:spacing w:after="0" w:line="240" w:lineRule="auto"/>
        <w:contextualSpacing/>
        <w:rPr>
          <w:rFonts w:ascii="Arial" w:hAnsi="Arial" w:cs="Arial"/>
          <w:color w:val="000000"/>
        </w:rPr>
      </w:pPr>
      <w:r w:rsidRPr="00E24E05">
        <w:rPr>
          <w:rFonts w:ascii="Arial" w:hAnsi="Arial" w:cs="Arial"/>
          <w:color w:val="000000"/>
        </w:rPr>
        <w:t>1 Semester credit = 32 laboratory hours</w:t>
      </w:r>
    </w:p>
    <w:p w14:paraId="70460560" w14:textId="77777777" w:rsidR="009A315C" w:rsidRPr="00356A93" w:rsidRDefault="009A315C" w:rsidP="009A315C">
      <w:pPr>
        <w:widowControl w:val="0"/>
        <w:numPr>
          <w:ilvl w:val="0"/>
          <w:numId w:val="11"/>
        </w:numPr>
        <w:tabs>
          <w:tab w:val="left" w:pos="252"/>
          <w:tab w:val="left" w:pos="720"/>
          <w:tab w:val="left" w:leader="dot" w:pos="8561"/>
        </w:tabs>
        <w:suppressAutoHyphens/>
        <w:spacing w:after="0" w:line="240" w:lineRule="auto"/>
        <w:contextualSpacing/>
        <w:rPr>
          <w:rFonts w:ascii="Arial" w:hAnsi="Arial" w:cs="Arial"/>
          <w:color w:val="000000"/>
        </w:rPr>
      </w:pPr>
      <w:r w:rsidRPr="00E24E05">
        <w:rPr>
          <w:rFonts w:ascii="Arial" w:hAnsi="Arial" w:cs="Arial"/>
          <w:color w:val="000000"/>
        </w:rPr>
        <w:t>1 Semester credit = 64 clinical hour</w:t>
      </w:r>
      <w:r>
        <w:rPr>
          <w:rFonts w:ascii="Arial" w:hAnsi="Arial" w:cs="Arial"/>
          <w:color w:val="000000"/>
        </w:rPr>
        <w:t>s</w:t>
      </w:r>
    </w:p>
    <w:p w14:paraId="2391319B" w14:textId="1428C042" w:rsidR="00BF2120" w:rsidRDefault="00BF2120" w:rsidP="00C93072">
      <w:pPr>
        <w:pStyle w:val="NormalWeb"/>
        <w:contextualSpacing/>
        <w:rPr>
          <w:rFonts w:ascii="Arial" w:hAnsi="Arial" w:cs="Arial"/>
          <w:b/>
          <w:bCs/>
          <w:color w:val="27251F"/>
          <w:sz w:val="22"/>
          <w:szCs w:val="22"/>
          <w:lang w:val="en"/>
        </w:rPr>
      </w:pPr>
    </w:p>
    <w:p w14:paraId="65AB577A" w14:textId="4CDCD9A3" w:rsidR="009A315C" w:rsidRPr="009A315C" w:rsidRDefault="009A315C" w:rsidP="009A315C">
      <w:pPr>
        <w:spacing w:line="240" w:lineRule="auto"/>
        <w:rPr>
          <w:rFonts w:ascii="Arial" w:hAnsi="Arial" w:cs="Arial"/>
          <w:b/>
          <w:bCs/>
          <w:color w:val="111111"/>
          <w:sz w:val="24"/>
          <w:szCs w:val="24"/>
          <w:u w:val="single"/>
        </w:rPr>
      </w:pPr>
      <w:r w:rsidRPr="009A315C">
        <w:rPr>
          <w:rFonts w:ascii="Arial" w:hAnsi="Arial" w:cs="Arial"/>
          <w:b/>
          <w:bCs/>
          <w:color w:val="111111"/>
          <w:sz w:val="24"/>
          <w:szCs w:val="24"/>
          <w:u w:val="single"/>
        </w:rPr>
        <w:t>Program Completion Requirements</w:t>
      </w:r>
    </w:p>
    <w:tbl>
      <w:tblPr>
        <w:tblW w:w="9460" w:type="dxa"/>
        <w:shd w:val="clear" w:color="auto" w:fill="FFFFFF"/>
        <w:tblCellMar>
          <w:top w:w="15" w:type="dxa"/>
          <w:left w:w="15" w:type="dxa"/>
          <w:bottom w:w="15" w:type="dxa"/>
          <w:right w:w="15" w:type="dxa"/>
        </w:tblCellMar>
        <w:tblLook w:val="04A0" w:firstRow="1" w:lastRow="0" w:firstColumn="1" w:lastColumn="0" w:noHBand="0" w:noVBand="1"/>
      </w:tblPr>
      <w:tblGrid>
        <w:gridCol w:w="2969"/>
        <w:gridCol w:w="3555"/>
        <w:gridCol w:w="2936"/>
      </w:tblGrid>
      <w:tr w:rsidR="009A315C" w:rsidRPr="004A72BC" w14:paraId="66D519A3" w14:textId="77777777" w:rsidTr="002C4826">
        <w:trPr>
          <w:tblHeader/>
        </w:trPr>
        <w:tc>
          <w:tcPr>
            <w:tcW w:w="677" w:type="pct"/>
            <w:tcBorders>
              <w:bottom w:val="single" w:sz="36" w:space="0" w:color="CCCCCC"/>
            </w:tcBorders>
            <w:shd w:val="clear" w:color="auto" w:fill="FFFFFF"/>
            <w:tcMar>
              <w:top w:w="180" w:type="dxa"/>
              <w:left w:w="180" w:type="dxa"/>
              <w:bottom w:w="180" w:type="dxa"/>
              <w:right w:w="180" w:type="dxa"/>
            </w:tcMar>
            <w:hideMark/>
          </w:tcPr>
          <w:p w14:paraId="7947CAA5" w14:textId="77777777" w:rsidR="009A315C" w:rsidRPr="001E02F7" w:rsidRDefault="009A315C" w:rsidP="009A315C">
            <w:pPr>
              <w:spacing w:line="240" w:lineRule="auto"/>
              <w:jc w:val="center"/>
              <w:rPr>
                <w:rFonts w:ascii="Arial" w:hAnsi="Arial" w:cs="Arial"/>
                <w:b/>
                <w:bCs/>
                <w:color w:val="111111"/>
              </w:rPr>
            </w:pPr>
            <w:r w:rsidRPr="001E02F7">
              <w:rPr>
                <w:rFonts w:ascii="Arial" w:hAnsi="Arial" w:cs="Arial"/>
                <w:b/>
                <w:bCs/>
                <w:color w:val="111111"/>
              </w:rPr>
              <w:t>Program Length</w:t>
            </w:r>
          </w:p>
        </w:tc>
        <w:tc>
          <w:tcPr>
            <w:tcW w:w="811" w:type="pct"/>
            <w:tcBorders>
              <w:bottom w:val="single" w:sz="36" w:space="0" w:color="CCCCCC"/>
            </w:tcBorders>
            <w:shd w:val="clear" w:color="auto" w:fill="FFFFFF"/>
            <w:tcMar>
              <w:top w:w="180" w:type="dxa"/>
              <w:left w:w="180" w:type="dxa"/>
              <w:bottom w:w="180" w:type="dxa"/>
              <w:right w:w="180" w:type="dxa"/>
            </w:tcMar>
            <w:hideMark/>
          </w:tcPr>
          <w:p w14:paraId="52360849" w14:textId="77777777" w:rsidR="009A315C" w:rsidRPr="001E02F7" w:rsidRDefault="009A315C" w:rsidP="009A315C">
            <w:pPr>
              <w:spacing w:line="240" w:lineRule="auto"/>
              <w:jc w:val="center"/>
              <w:rPr>
                <w:rFonts w:ascii="Arial" w:hAnsi="Arial" w:cs="Arial"/>
                <w:b/>
                <w:bCs/>
                <w:color w:val="111111"/>
              </w:rPr>
            </w:pPr>
            <w:r w:rsidRPr="001E02F7">
              <w:rPr>
                <w:rFonts w:ascii="Arial" w:hAnsi="Arial" w:cs="Arial"/>
                <w:b/>
                <w:bCs/>
                <w:color w:val="111111"/>
              </w:rPr>
              <w:t>Credit Hours</w:t>
            </w:r>
          </w:p>
        </w:tc>
        <w:tc>
          <w:tcPr>
            <w:tcW w:w="670" w:type="pct"/>
            <w:tcBorders>
              <w:bottom w:val="single" w:sz="36" w:space="0" w:color="CCCCCC"/>
            </w:tcBorders>
            <w:shd w:val="clear" w:color="auto" w:fill="FFFFFF"/>
            <w:tcMar>
              <w:top w:w="180" w:type="dxa"/>
              <w:left w:w="180" w:type="dxa"/>
              <w:bottom w:w="180" w:type="dxa"/>
              <w:right w:w="180" w:type="dxa"/>
            </w:tcMar>
            <w:hideMark/>
          </w:tcPr>
          <w:p w14:paraId="7DE8CB88" w14:textId="77777777" w:rsidR="009A315C" w:rsidRPr="001E02F7" w:rsidRDefault="009A315C" w:rsidP="009A315C">
            <w:pPr>
              <w:spacing w:line="240" w:lineRule="auto"/>
              <w:jc w:val="center"/>
              <w:rPr>
                <w:rFonts w:ascii="Arial" w:hAnsi="Arial" w:cs="Arial"/>
                <w:b/>
                <w:bCs/>
                <w:color w:val="111111"/>
              </w:rPr>
            </w:pPr>
            <w:r w:rsidRPr="001E02F7">
              <w:rPr>
                <w:rFonts w:ascii="Arial" w:hAnsi="Arial" w:cs="Arial"/>
                <w:b/>
                <w:bCs/>
                <w:color w:val="111111"/>
              </w:rPr>
              <w:t>Clock Hours</w:t>
            </w:r>
          </w:p>
        </w:tc>
      </w:tr>
      <w:tr w:rsidR="009A315C" w:rsidRPr="004A72BC" w14:paraId="741D1525" w14:textId="77777777" w:rsidTr="002C4826">
        <w:trPr>
          <w:trHeight w:val="147"/>
        </w:trPr>
        <w:tc>
          <w:tcPr>
            <w:tcW w:w="0" w:type="auto"/>
            <w:tcBorders>
              <w:top w:val="single" w:sz="6" w:space="0" w:color="CCCCCC"/>
            </w:tcBorders>
            <w:shd w:val="clear" w:color="auto" w:fill="FFFFFF"/>
            <w:tcMar>
              <w:top w:w="180" w:type="dxa"/>
              <w:left w:w="180" w:type="dxa"/>
              <w:bottom w:w="180" w:type="dxa"/>
              <w:right w:w="180" w:type="dxa"/>
            </w:tcMar>
            <w:hideMark/>
          </w:tcPr>
          <w:p w14:paraId="18457E86" w14:textId="77777777" w:rsidR="009A315C" w:rsidRPr="001E02F7" w:rsidRDefault="009A315C" w:rsidP="009A315C">
            <w:pPr>
              <w:spacing w:line="240" w:lineRule="auto"/>
              <w:jc w:val="center"/>
              <w:rPr>
                <w:rFonts w:ascii="Arial" w:hAnsi="Arial" w:cs="Arial"/>
                <w:color w:val="111111"/>
              </w:rPr>
            </w:pPr>
            <w:r>
              <w:rPr>
                <w:rFonts w:ascii="Arial" w:hAnsi="Arial" w:cs="Arial"/>
                <w:color w:val="111111"/>
              </w:rPr>
              <w:t>9</w:t>
            </w:r>
            <w:r w:rsidRPr="001E02F7">
              <w:rPr>
                <w:rFonts w:ascii="Arial" w:hAnsi="Arial" w:cs="Arial"/>
                <w:color w:val="111111"/>
              </w:rPr>
              <w:t xml:space="preserve"> weeks</w:t>
            </w:r>
          </w:p>
        </w:tc>
        <w:tc>
          <w:tcPr>
            <w:tcW w:w="0" w:type="auto"/>
            <w:tcBorders>
              <w:top w:val="single" w:sz="6" w:space="0" w:color="CCCCCC"/>
            </w:tcBorders>
            <w:shd w:val="clear" w:color="auto" w:fill="FFFFFF"/>
            <w:tcMar>
              <w:top w:w="180" w:type="dxa"/>
              <w:left w:w="180" w:type="dxa"/>
              <w:bottom w:w="180" w:type="dxa"/>
              <w:right w:w="180" w:type="dxa"/>
            </w:tcMar>
            <w:hideMark/>
          </w:tcPr>
          <w:p w14:paraId="3D139B45" w14:textId="77777777" w:rsidR="009A315C" w:rsidRPr="001E02F7" w:rsidRDefault="009A315C" w:rsidP="009A315C">
            <w:pPr>
              <w:spacing w:line="240" w:lineRule="auto"/>
              <w:jc w:val="center"/>
              <w:rPr>
                <w:rFonts w:ascii="Arial" w:hAnsi="Arial" w:cs="Arial"/>
                <w:color w:val="111111"/>
              </w:rPr>
            </w:pPr>
            <w:r w:rsidRPr="00DF5D1E">
              <w:rPr>
                <w:rFonts w:ascii="Arial" w:hAnsi="Arial" w:cs="Arial"/>
                <w:color w:val="111111"/>
              </w:rPr>
              <w:t>13</w:t>
            </w:r>
          </w:p>
        </w:tc>
        <w:tc>
          <w:tcPr>
            <w:tcW w:w="0" w:type="auto"/>
            <w:tcBorders>
              <w:top w:val="single" w:sz="6" w:space="0" w:color="CCCCCC"/>
            </w:tcBorders>
            <w:shd w:val="clear" w:color="auto" w:fill="FFFFFF"/>
            <w:tcMar>
              <w:top w:w="180" w:type="dxa"/>
              <w:left w:w="180" w:type="dxa"/>
              <w:bottom w:w="180" w:type="dxa"/>
              <w:right w:w="180" w:type="dxa"/>
            </w:tcMar>
            <w:hideMark/>
          </w:tcPr>
          <w:p w14:paraId="34386F92" w14:textId="77777777" w:rsidR="009A315C" w:rsidRPr="001E02F7" w:rsidRDefault="009A315C" w:rsidP="009A315C">
            <w:pPr>
              <w:spacing w:line="240" w:lineRule="auto"/>
              <w:jc w:val="center"/>
              <w:rPr>
                <w:rFonts w:ascii="Arial" w:hAnsi="Arial" w:cs="Arial"/>
                <w:color w:val="111111"/>
              </w:rPr>
            </w:pPr>
            <w:r>
              <w:rPr>
                <w:rFonts w:ascii="Arial" w:hAnsi="Arial" w:cs="Arial"/>
                <w:color w:val="111111"/>
              </w:rPr>
              <w:t>360</w:t>
            </w:r>
          </w:p>
        </w:tc>
      </w:tr>
    </w:tbl>
    <w:p w14:paraId="7C70AF00" w14:textId="77777777" w:rsidR="009A315C" w:rsidRDefault="009A315C" w:rsidP="009A315C">
      <w:pPr>
        <w:pStyle w:val="ListContinue3"/>
        <w:tabs>
          <w:tab w:val="left" w:pos="720"/>
        </w:tabs>
        <w:spacing w:after="0"/>
        <w:ind w:left="0"/>
        <w:rPr>
          <w:rFonts w:ascii="Arial" w:hAnsi="Arial" w:cs="Arial"/>
          <w:sz w:val="22"/>
          <w:szCs w:val="22"/>
        </w:rPr>
      </w:pPr>
    </w:p>
    <w:p w14:paraId="09F68C8A" w14:textId="77777777" w:rsidR="009A315C" w:rsidRPr="00A75E4D" w:rsidRDefault="009A315C" w:rsidP="009A315C">
      <w:pPr>
        <w:pStyle w:val="ListContinue3"/>
        <w:tabs>
          <w:tab w:val="left" w:pos="720"/>
        </w:tabs>
        <w:spacing w:after="0"/>
        <w:ind w:left="0"/>
        <w:rPr>
          <w:rFonts w:ascii="Arial" w:hAnsi="Arial" w:cs="Arial"/>
          <w:b/>
          <w:szCs w:val="24"/>
          <w:u w:val="single"/>
        </w:rPr>
      </w:pPr>
      <w:r w:rsidRPr="00A75E4D">
        <w:rPr>
          <w:rFonts w:ascii="Arial" w:hAnsi="Arial" w:cs="Arial"/>
          <w:b/>
          <w:szCs w:val="24"/>
          <w:u w:val="single"/>
        </w:rPr>
        <w:t xml:space="preserve">Program </w:t>
      </w:r>
      <w:r>
        <w:rPr>
          <w:rFonts w:ascii="Arial" w:hAnsi="Arial" w:cs="Arial"/>
          <w:b/>
          <w:szCs w:val="24"/>
          <w:u w:val="single"/>
        </w:rPr>
        <w:t>F</w:t>
      </w:r>
      <w:r w:rsidRPr="00A75E4D">
        <w:rPr>
          <w:rFonts w:ascii="Arial" w:hAnsi="Arial" w:cs="Arial"/>
          <w:b/>
          <w:szCs w:val="24"/>
          <w:u w:val="single"/>
        </w:rPr>
        <w:t>aculty</w:t>
      </w:r>
      <w:r>
        <w:rPr>
          <w:rFonts w:ascii="Arial" w:hAnsi="Arial" w:cs="Arial"/>
          <w:b/>
          <w:szCs w:val="24"/>
          <w:u w:val="single"/>
        </w:rPr>
        <w:t xml:space="preserve"> </w:t>
      </w:r>
    </w:p>
    <w:p w14:paraId="527A2F39" w14:textId="77777777" w:rsidR="009A315C" w:rsidRDefault="009A315C" w:rsidP="009A315C">
      <w:pPr>
        <w:pStyle w:val="ListContinue3"/>
        <w:tabs>
          <w:tab w:val="left" w:pos="720"/>
        </w:tabs>
        <w:spacing w:after="0"/>
        <w:ind w:left="0"/>
        <w:rPr>
          <w:rFonts w:ascii="Arial" w:hAnsi="Arial" w:cs="Arial"/>
          <w:sz w:val="22"/>
          <w:szCs w:val="22"/>
        </w:rPr>
      </w:pPr>
    </w:p>
    <w:p w14:paraId="3472742D" w14:textId="77777777" w:rsidR="009A315C" w:rsidRPr="00F60492" w:rsidRDefault="009A315C" w:rsidP="009A315C">
      <w:pPr>
        <w:widowControl w:val="0"/>
        <w:tabs>
          <w:tab w:val="left" w:pos="720"/>
        </w:tabs>
        <w:spacing w:line="240" w:lineRule="auto"/>
        <w:ind w:left="360"/>
        <w:rPr>
          <w:rFonts w:ascii="Arial" w:hAnsi="Arial" w:cs="Arial"/>
          <w:b/>
          <w:bCs/>
          <w:sz w:val="24"/>
          <w:szCs w:val="24"/>
        </w:rPr>
      </w:pPr>
      <w:r w:rsidRPr="00F60492">
        <w:rPr>
          <w:rFonts w:ascii="Arial" w:hAnsi="Arial" w:cs="Arial"/>
          <w:b/>
          <w:bCs/>
          <w:sz w:val="24"/>
          <w:szCs w:val="24"/>
        </w:rPr>
        <w:t>Rochester Campus</w:t>
      </w:r>
    </w:p>
    <w:p w14:paraId="25DFAD5A" w14:textId="77777777" w:rsidR="009A315C" w:rsidRDefault="009A315C" w:rsidP="009A315C">
      <w:pPr>
        <w:widowControl w:val="0"/>
        <w:tabs>
          <w:tab w:val="left" w:pos="720"/>
        </w:tabs>
        <w:spacing w:after="0" w:line="240" w:lineRule="auto"/>
        <w:ind w:left="360"/>
        <w:rPr>
          <w:rFonts w:ascii="Arial" w:hAnsi="Arial" w:cs="Arial"/>
          <w:vertAlign w:val="superscript"/>
        </w:rPr>
      </w:pPr>
      <w:r>
        <w:rPr>
          <w:rFonts w:ascii="Arial" w:hAnsi="Arial" w:cs="Arial"/>
        </w:rPr>
        <w:tab/>
        <w:t>Erin Peper, MS, PBT</w:t>
      </w:r>
      <w:r w:rsidRPr="00F06AD4">
        <w:rPr>
          <w:rFonts w:ascii="Arial" w:hAnsi="Arial" w:cs="Arial"/>
        </w:rPr>
        <w:t xml:space="preserve"> (</w:t>
      </w:r>
      <w:r>
        <w:rPr>
          <w:rFonts w:ascii="Arial" w:hAnsi="Arial" w:cs="Arial"/>
        </w:rPr>
        <w:t>ASCP</w:t>
      </w:r>
      <w:r w:rsidRPr="00F06AD4">
        <w:rPr>
          <w:rFonts w:ascii="Arial" w:hAnsi="Arial" w:cs="Arial"/>
        </w:rPr>
        <w:t>)</w:t>
      </w:r>
      <w:r w:rsidRPr="000F5B83">
        <w:rPr>
          <w:rFonts w:ascii="Arial" w:hAnsi="Arial" w:cs="Arial"/>
          <w:vertAlign w:val="superscript"/>
        </w:rPr>
        <w:t>CM</w:t>
      </w:r>
    </w:p>
    <w:p w14:paraId="110A28B8" w14:textId="274D1DA4" w:rsidR="009A315C" w:rsidRDefault="009A315C" w:rsidP="009A315C">
      <w:pPr>
        <w:widowControl w:val="0"/>
        <w:tabs>
          <w:tab w:val="left" w:pos="720"/>
        </w:tabs>
        <w:spacing w:after="0" w:line="240" w:lineRule="auto"/>
        <w:ind w:left="360"/>
        <w:rPr>
          <w:rFonts w:ascii="Arial" w:hAnsi="Arial" w:cs="Arial"/>
        </w:rPr>
      </w:pPr>
      <w:r>
        <w:rPr>
          <w:rFonts w:ascii="Arial" w:hAnsi="Arial" w:cs="Arial"/>
          <w:vertAlign w:val="superscript"/>
        </w:rPr>
        <w:tab/>
      </w:r>
      <w:r w:rsidRPr="00385D83">
        <w:rPr>
          <w:rFonts w:ascii="Arial" w:hAnsi="Arial" w:cs="Arial"/>
        </w:rPr>
        <w:t>Program Director</w:t>
      </w:r>
      <w:r w:rsidR="0091696A">
        <w:rPr>
          <w:rFonts w:ascii="Arial" w:hAnsi="Arial" w:cs="Arial"/>
        </w:rPr>
        <w:t xml:space="preserve"> – Assistant Professor in Laboratory Medicine and Pathology</w:t>
      </w:r>
    </w:p>
    <w:p w14:paraId="4DC8D836" w14:textId="77777777" w:rsidR="009A315C" w:rsidRDefault="009A315C" w:rsidP="009A315C">
      <w:pPr>
        <w:widowControl w:val="0"/>
        <w:tabs>
          <w:tab w:val="left" w:pos="720"/>
        </w:tabs>
        <w:spacing w:after="0" w:line="240" w:lineRule="auto"/>
        <w:ind w:left="360"/>
        <w:rPr>
          <w:rFonts w:ascii="Arial" w:hAnsi="Arial" w:cs="Arial"/>
        </w:rPr>
      </w:pPr>
    </w:p>
    <w:p w14:paraId="2D1B6064" w14:textId="407038A9" w:rsidR="009A315C" w:rsidRDefault="009A315C" w:rsidP="009A315C">
      <w:pPr>
        <w:widowControl w:val="0"/>
        <w:tabs>
          <w:tab w:val="left" w:pos="720"/>
        </w:tabs>
        <w:spacing w:after="0" w:line="240" w:lineRule="auto"/>
        <w:ind w:left="360"/>
        <w:rPr>
          <w:rFonts w:ascii="Arial" w:hAnsi="Arial" w:cs="Arial"/>
        </w:rPr>
      </w:pPr>
      <w:r>
        <w:rPr>
          <w:rFonts w:ascii="Arial" w:hAnsi="Arial" w:cs="Arial"/>
        </w:rPr>
        <w:tab/>
        <w:t xml:space="preserve">Jill Schmidt, </w:t>
      </w:r>
      <w:r w:rsidR="00096498">
        <w:rPr>
          <w:rFonts w:ascii="Arial" w:hAnsi="Arial" w:cs="Arial"/>
        </w:rPr>
        <w:t xml:space="preserve">BS, </w:t>
      </w:r>
      <w:r>
        <w:rPr>
          <w:rFonts w:ascii="Arial" w:hAnsi="Arial" w:cs="Arial"/>
        </w:rPr>
        <w:t>PBT</w:t>
      </w:r>
      <w:r w:rsidRPr="00F06AD4">
        <w:rPr>
          <w:rFonts w:ascii="Arial" w:hAnsi="Arial" w:cs="Arial"/>
        </w:rPr>
        <w:t xml:space="preserve"> (</w:t>
      </w:r>
      <w:r>
        <w:rPr>
          <w:rFonts w:ascii="Arial" w:hAnsi="Arial" w:cs="Arial"/>
        </w:rPr>
        <w:t>ASCP</w:t>
      </w:r>
      <w:r w:rsidRPr="00F06AD4">
        <w:rPr>
          <w:rFonts w:ascii="Arial" w:hAnsi="Arial" w:cs="Arial"/>
        </w:rPr>
        <w:t>)</w:t>
      </w:r>
      <w:r w:rsidRPr="000F5B83">
        <w:rPr>
          <w:rFonts w:ascii="Arial" w:hAnsi="Arial" w:cs="Arial"/>
          <w:vertAlign w:val="superscript"/>
        </w:rPr>
        <w:t>CM</w:t>
      </w:r>
    </w:p>
    <w:p w14:paraId="0E4DAED4" w14:textId="275A3C9A" w:rsidR="009A315C" w:rsidRDefault="009A315C" w:rsidP="009A315C">
      <w:pPr>
        <w:widowControl w:val="0"/>
        <w:tabs>
          <w:tab w:val="left" w:pos="720"/>
        </w:tabs>
        <w:spacing w:after="0" w:line="240" w:lineRule="auto"/>
        <w:ind w:left="360"/>
        <w:rPr>
          <w:rFonts w:ascii="Arial" w:hAnsi="Arial" w:cs="Arial"/>
        </w:rPr>
      </w:pPr>
      <w:r>
        <w:rPr>
          <w:rFonts w:ascii="Arial" w:hAnsi="Arial" w:cs="Arial"/>
        </w:rPr>
        <w:tab/>
        <w:t>Associate Program Director</w:t>
      </w:r>
      <w:r w:rsidR="0091696A">
        <w:rPr>
          <w:rFonts w:ascii="Arial" w:hAnsi="Arial" w:cs="Arial"/>
        </w:rPr>
        <w:t xml:space="preserve"> - Instructor in Laboratory Medicine and Pathology</w:t>
      </w:r>
    </w:p>
    <w:p w14:paraId="6B5EE2CA" w14:textId="77777777" w:rsidR="009A315C" w:rsidRDefault="009A315C" w:rsidP="009A315C">
      <w:pPr>
        <w:widowControl w:val="0"/>
        <w:tabs>
          <w:tab w:val="left" w:pos="720"/>
        </w:tabs>
        <w:spacing w:after="0" w:line="240" w:lineRule="auto"/>
        <w:ind w:left="360"/>
        <w:rPr>
          <w:rFonts w:ascii="Arial" w:hAnsi="Arial" w:cs="Arial"/>
        </w:rPr>
      </w:pPr>
    </w:p>
    <w:p w14:paraId="322F51B9" w14:textId="25EA86B7" w:rsidR="009A315C" w:rsidRDefault="009A315C" w:rsidP="009A315C">
      <w:pPr>
        <w:widowControl w:val="0"/>
        <w:tabs>
          <w:tab w:val="left" w:pos="720"/>
        </w:tabs>
        <w:spacing w:after="0" w:line="240" w:lineRule="auto"/>
        <w:ind w:left="360"/>
        <w:rPr>
          <w:rFonts w:ascii="Arial" w:hAnsi="Arial" w:cs="Arial"/>
          <w:vertAlign w:val="superscript"/>
        </w:rPr>
      </w:pPr>
      <w:r>
        <w:rPr>
          <w:rFonts w:ascii="Arial" w:hAnsi="Arial" w:cs="Arial"/>
        </w:rPr>
        <w:tab/>
      </w:r>
      <w:r w:rsidR="000C2D83">
        <w:rPr>
          <w:rFonts w:ascii="Arial" w:hAnsi="Arial" w:cs="Arial"/>
        </w:rPr>
        <w:t>Tasha Peterson</w:t>
      </w:r>
      <w:r w:rsidR="00252964">
        <w:rPr>
          <w:rFonts w:ascii="Arial" w:hAnsi="Arial" w:cs="Arial"/>
        </w:rPr>
        <w:t>, CPT</w:t>
      </w:r>
      <w:r w:rsidR="00CE5639">
        <w:rPr>
          <w:rFonts w:ascii="Arial" w:hAnsi="Arial" w:cs="Arial"/>
        </w:rPr>
        <w:t xml:space="preserve"> </w:t>
      </w:r>
      <w:r w:rsidR="00252964">
        <w:rPr>
          <w:rFonts w:ascii="Arial" w:hAnsi="Arial" w:cs="Arial"/>
        </w:rPr>
        <w:t>(NHA)</w:t>
      </w:r>
    </w:p>
    <w:p w14:paraId="5C5F073D" w14:textId="7F0B6B19" w:rsidR="009A315C" w:rsidRDefault="009A315C" w:rsidP="009A315C">
      <w:pPr>
        <w:widowControl w:val="0"/>
        <w:tabs>
          <w:tab w:val="left" w:pos="720"/>
        </w:tabs>
        <w:spacing w:after="0" w:line="240" w:lineRule="auto"/>
        <w:ind w:left="360"/>
        <w:rPr>
          <w:rFonts w:ascii="Arial" w:hAnsi="Arial" w:cs="Arial"/>
        </w:rPr>
      </w:pPr>
      <w:r>
        <w:rPr>
          <w:rFonts w:ascii="Arial" w:hAnsi="Arial" w:cs="Arial"/>
          <w:vertAlign w:val="superscript"/>
        </w:rPr>
        <w:tab/>
      </w:r>
      <w:r>
        <w:rPr>
          <w:rFonts w:ascii="Arial" w:hAnsi="Arial" w:cs="Arial"/>
        </w:rPr>
        <w:t>Phlebotomy Education Assistant</w:t>
      </w:r>
      <w:r w:rsidR="00E508B8">
        <w:rPr>
          <w:rFonts w:ascii="Arial" w:hAnsi="Arial" w:cs="Arial"/>
        </w:rPr>
        <w:t xml:space="preserve"> </w:t>
      </w:r>
      <w:r w:rsidR="00372F81">
        <w:rPr>
          <w:rFonts w:ascii="Arial" w:hAnsi="Arial" w:cs="Arial"/>
        </w:rPr>
        <w:t>– Instructor in Laboratory Medicine and Pathology</w:t>
      </w:r>
    </w:p>
    <w:p w14:paraId="44A5919E" w14:textId="77777777" w:rsidR="009A315C" w:rsidRDefault="009A315C" w:rsidP="009A315C">
      <w:pPr>
        <w:widowControl w:val="0"/>
        <w:tabs>
          <w:tab w:val="left" w:pos="720"/>
        </w:tabs>
        <w:spacing w:after="0" w:line="240" w:lineRule="auto"/>
        <w:ind w:left="360"/>
        <w:rPr>
          <w:rFonts w:ascii="Arial" w:hAnsi="Arial" w:cs="Arial"/>
        </w:rPr>
      </w:pPr>
    </w:p>
    <w:p w14:paraId="1ED027CD" w14:textId="22279C13" w:rsidR="009A315C" w:rsidRDefault="009A315C" w:rsidP="009A315C">
      <w:pPr>
        <w:widowControl w:val="0"/>
        <w:tabs>
          <w:tab w:val="left" w:pos="720"/>
        </w:tabs>
        <w:spacing w:after="0" w:line="240" w:lineRule="auto"/>
        <w:ind w:left="360"/>
        <w:rPr>
          <w:rFonts w:ascii="Arial" w:hAnsi="Arial" w:cs="Arial"/>
        </w:rPr>
      </w:pPr>
      <w:r>
        <w:rPr>
          <w:rFonts w:ascii="Arial" w:hAnsi="Arial" w:cs="Arial"/>
        </w:rPr>
        <w:tab/>
      </w:r>
      <w:r w:rsidR="003948B3">
        <w:rPr>
          <w:rFonts w:ascii="Arial" w:hAnsi="Arial" w:cs="Arial"/>
        </w:rPr>
        <w:t>Susan Rendernick</w:t>
      </w:r>
      <w:r>
        <w:rPr>
          <w:rFonts w:ascii="Arial" w:hAnsi="Arial" w:cs="Arial"/>
        </w:rPr>
        <w:t xml:space="preserve">, </w:t>
      </w:r>
      <w:r w:rsidR="003948B3">
        <w:rPr>
          <w:rFonts w:ascii="Arial" w:hAnsi="Arial" w:cs="Arial"/>
        </w:rPr>
        <w:t>PBT</w:t>
      </w:r>
      <w:r w:rsidR="003948B3" w:rsidRPr="00F06AD4">
        <w:rPr>
          <w:rFonts w:ascii="Arial" w:hAnsi="Arial" w:cs="Arial"/>
        </w:rPr>
        <w:t xml:space="preserve"> (</w:t>
      </w:r>
      <w:r w:rsidR="003948B3">
        <w:rPr>
          <w:rFonts w:ascii="Arial" w:hAnsi="Arial" w:cs="Arial"/>
        </w:rPr>
        <w:t>ASCP</w:t>
      </w:r>
      <w:r w:rsidR="003948B3" w:rsidRPr="00F06AD4">
        <w:rPr>
          <w:rFonts w:ascii="Arial" w:hAnsi="Arial" w:cs="Arial"/>
        </w:rPr>
        <w:t>)</w:t>
      </w:r>
      <w:r w:rsidR="003948B3" w:rsidRPr="000F5B83">
        <w:rPr>
          <w:rFonts w:ascii="Arial" w:hAnsi="Arial" w:cs="Arial"/>
          <w:vertAlign w:val="superscript"/>
        </w:rPr>
        <w:t>CM</w:t>
      </w:r>
    </w:p>
    <w:p w14:paraId="3293AF4D" w14:textId="566A5D84" w:rsidR="009A315C" w:rsidRDefault="009A315C" w:rsidP="009A315C">
      <w:pPr>
        <w:widowControl w:val="0"/>
        <w:tabs>
          <w:tab w:val="left" w:pos="720"/>
        </w:tabs>
        <w:spacing w:after="0" w:line="240" w:lineRule="auto"/>
        <w:ind w:left="360"/>
        <w:rPr>
          <w:rFonts w:ascii="Arial" w:hAnsi="Arial" w:cs="Arial"/>
        </w:rPr>
      </w:pPr>
      <w:r>
        <w:rPr>
          <w:rFonts w:ascii="Arial" w:hAnsi="Arial" w:cs="Arial"/>
        </w:rPr>
        <w:tab/>
        <w:t>Phlebotomy Education Assistant</w:t>
      </w:r>
      <w:r w:rsidR="000C2D83">
        <w:rPr>
          <w:rFonts w:ascii="Arial" w:hAnsi="Arial" w:cs="Arial"/>
        </w:rPr>
        <w:t xml:space="preserve"> – Instructor in Laboratory Medicine and Pathology</w:t>
      </w:r>
    </w:p>
    <w:p w14:paraId="2F15A08C" w14:textId="6BBCF838" w:rsidR="00F03797" w:rsidRDefault="00F03797" w:rsidP="009A315C">
      <w:pPr>
        <w:widowControl w:val="0"/>
        <w:tabs>
          <w:tab w:val="left" w:pos="720"/>
        </w:tabs>
        <w:spacing w:after="0" w:line="240" w:lineRule="auto"/>
        <w:ind w:left="360"/>
        <w:rPr>
          <w:rFonts w:ascii="Arial" w:hAnsi="Arial" w:cs="Arial"/>
        </w:rPr>
      </w:pPr>
    </w:p>
    <w:p w14:paraId="4B8B6E1F" w14:textId="395ED537" w:rsidR="00F03797" w:rsidRDefault="00F03797" w:rsidP="009A315C">
      <w:pPr>
        <w:widowControl w:val="0"/>
        <w:tabs>
          <w:tab w:val="left" w:pos="720"/>
        </w:tabs>
        <w:spacing w:after="0" w:line="240" w:lineRule="auto"/>
        <w:ind w:left="360"/>
        <w:rPr>
          <w:rFonts w:ascii="Arial" w:hAnsi="Arial" w:cs="Arial"/>
        </w:rPr>
      </w:pPr>
      <w:r>
        <w:rPr>
          <w:rFonts w:ascii="Arial" w:hAnsi="Arial" w:cs="Arial"/>
        </w:rPr>
        <w:tab/>
      </w:r>
      <w:r w:rsidR="004C1518">
        <w:rPr>
          <w:rFonts w:ascii="Arial" w:hAnsi="Arial" w:cs="Arial"/>
        </w:rPr>
        <w:t>Ashley Anderson</w:t>
      </w:r>
      <w:r>
        <w:rPr>
          <w:rFonts w:ascii="Arial" w:hAnsi="Arial" w:cs="Arial"/>
        </w:rPr>
        <w:t>, CPT</w:t>
      </w:r>
      <w:r w:rsidR="00CE5639">
        <w:rPr>
          <w:rFonts w:ascii="Arial" w:hAnsi="Arial" w:cs="Arial"/>
        </w:rPr>
        <w:t xml:space="preserve"> </w:t>
      </w:r>
      <w:r>
        <w:rPr>
          <w:rFonts w:ascii="Arial" w:hAnsi="Arial" w:cs="Arial"/>
        </w:rPr>
        <w:t>(NHA)</w:t>
      </w:r>
    </w:p>
    <w:p w14:paraId="24307C48" w14:textId="606B3700" w:rsidR="00F03797" w:rsidRDefault="00F03797" w:rsidP="009A315C">
      <w:pPr>
        <w:widowControl w:val="0"/>
        <w:tabs>
          <w:tab w:val="left" w:pos="720"/>
        </w:tabs>
        <w:spacing w:after="0" w:line="240" w:lineRule="auto"/>
        <w:ind w:left="360"/>
        <w:rPr>
          <w:rFonts w:ascii="Arial" w:hAnsi="Arial" w:cs="Arial"/>
        </w:rPr>
      </w:pPr>
      <w:r>
        <w:rPr>
          <w:rFonts w:ascii="Arial" w:hAnsi="Arial" w:cs="Arial"/>
        </w:rPr>
        <w:tab/>
        <w:t>Phlebotomy Education Assistant</w:t>
      </w:r>
      <w:r w:rsidR="00E508B8">
        <w:rPr>
          <w:rFonts w:ascii="Arial" w:hAnsi="Arial" w:cs="Arial"/>
        </w:rPr>
        <w:t xml:space="preserve"> </w:t>
      </w:r>
      <w:r w:rsidR="004170B1">
        <w:rPr>
          <w:rFonts w:ascii="Arial" w:hAnsi="Arial" w:cs="Arial"/>
        </w:rPr>
        <w:t>– Instructor in Laboratory Medicine and Pathology</w:t>
      </w:r>
    </w:p>
    <w:p w14:paraId="489EC6B2" w14:textId="77777777" w:rsidR="0091696A" w:rsidRDefault="0091696A" w:rsidP="009A315C">
      <w:pPr>
        <w:widowControl w:val="0"/>
        <w:tabs>
          <w:tab w:val="left" w:pos="720"/>
        </w:tabs>
        <w:spacing w:after="0" w:line="240" w:lineRule="auto"/>
        <w:ind w:left="360"/>
        <w:rPr>
          <w:rFonts w:ascii="Arial" w:hAnsi="Arial" w:cs="Arial"/>
        </w:rPr>
      </w:pPr>
    </w:p>
    <w:p w14:paraId="4B4BC0A6" w14:textId="61BC03C4" w:rsidR="0091696A" w:rsidRDefault="0091696A" w:rsidP="009A315C">
      <w:pPr>
        <w:widowControl w:val="0"/>
        <w:tabs>
          <w:tab w:val="left" w:pos="720"/>
        </w:tabs>
        <w:spacing w:after="0" w:line="240" w:lineRule="auto"/>
        <w:ind w:left="360"/>
        <w:rPr>
          <w:rFonts w:ascii="Arial" w:hAnsi="Arial" w:cs="Arial"/>
        </w:rPr>
      </w:pPr>
      <w:r>
        <w:rPr>
          <w:rFonts w:ascii="Arial" w:hAnsi="Arial" w:cs="Arial"/>
        </w:rPr>
        <w:tab/>
        <w:t>Becca Jacobson</w:t>
      </w:r>
    </w:p>
    <w:p w14:paraId="0588497B" w14:textId="034F5E07" w:rsidR="0091696A" w:rsidRPr="00385D83" w:rsidRDefault="0091696A" w:rsidP="009A315C">
      <w:pPr>
        <w:widowControl w:val="0"/>
        <w:tabs>
          <w:tab w:val="left" w:pos="720"/>
        </w:tabs>
        <w:spacing w:after="0" w:line="240" w:lineRule="auto"/>
        <w:ind w:left="360"/>
        <w:rPr>
          <w:rFonts w:ascii="Arial" w:hAnsi="Arial" w:cs="Arial"/>
        </w:rPr>
      </w:pPr>
      <w:r>
        <w:rPr>
          <w:rFonts w:ascii="Arial" w:hAnsi="Arial" w:cs="Arial"/>
        </w:rPr>
        <w:tab/>
        <w:t>Training Program Coordinator – Instructor in Laboratory Medicine and Pathology</w:t>
      </w:r>
    </w:p>
    <w:p w14:paraId="66B8EFEB" w14:textId="77777777" w:rsidR="009A315C" w:rsidRDefault="009A315C" w:rsidP="009A315C">
      <w:pPr>
        <w:widowControl w:val="0"/>
        <w:tabs>
          <w:tab w:val="left" w:pos="720"/>
        </w:tabs>
        <w:spacing w:line="240" w:lineRule="auto"/>
        <w:rPr>
          <w:rFonts w:ascii="Arial" w:hAnsi="Arial" w:cs="Arial"/>
        </w:rPr>
      </w:pPr>
    </w:p>
    <w:p w14:paraId="4964FD9D" w14:textId="1D7DFBE1" w:rsidR="00E0BCD9" w:rsidRDefault="00E0BCD9" w:rsidP="00E0BCD9">
      <w:pPr>
        <w:widowControl w:val="0"/>
        <w:tabs>
          <w:tab w:val="left" w:pos="720"/>
        </w:tabs>
        <w:spacing w:line="240" w:lineRule="auto"/>
        <w:ind w:left="360"/>
        <w:rPr>
          <w:rFonts w:ascii="Arial" w:hAnsi="Arial" w:cs="Arial"/>
          <w:b/>
          <w:bCs/>
          <w:sz w:val="24"/>
          <w:szCs w:val="24"/>
        </w:rPr>
      </w:pPr>
    </w:p>
    <w:p w14:paraId="5FD8E721" w14:textId="77777777" w:rsidR="009A315C" w:rsidRPr="00F60492" w:rsidRDefault="009A315C" w:rsidP="009A315C">
      <w:pPr>
        <w:widowControl w:val="0"/>
        <w:tabs>
          <w:tab w:val="left" w:pos="720"/>
        </w:tabs>
        <w:spacing w:line="240" w:lineRule="auto"/>
        <w:ind w:left="360"/>
        <w:rPr>
          <w:rFonts w:ascii="Arial" w:hAnsi="Arial" w:cs="Arial"/>
          <w:b/>
          <w:bCs/>
          <w:sz w:val="24"/>
          <w:szCs w:val="24"/>
        </w:rPr>
      </w:pPr>
      <w:r w:rsidRPr="00F60492">
        <w:rPr>
          <w:rFonts w:ascii="Arial" w:hAnsi="Arial" w:cs="Arial"/>
          <w:b/>
          <w:bCs/>
          <w:sz w:val="24"/>
          <w:szCs w:val="24"/>
        </w:rPr>
        <w:t>Florida Campus</w:t>
      </w:r>
    </w:p>
    <w:p w14:paraId="1F27D83F" w14:textId="364C7F40" w:rsidR="009A315C" w:rsidRDefault="00252964" w:rsidP="00252964">
      <w:pPr>
        <w:widowControl w:val="0"/>
        <w:tabs>
          <w:tab w:val="left" w:pos="5760"/>
        </w:tabs>
        <w:spacing w:after="0" w:line="240" w:lineRule="auto"/>
        <w:ind w:left="720"/>
        <w:rPr>
          <w:rFonts w:ascii="Arial" w:hAnsi="Arial" w:cs="Arial"/>
        </w:rPr>
      </w:pPr>
      <w:r>
        <w:rPr>
          <w:rFonts w:ascii="Arial" w:hAnsi="Arial" w:cs="Arial"/>
        </w:rPr>
        <w:t xml:space="preserve">Liliana </w:t>
      </w:r>
      <w:r w:rsidR="00FD43A3">
        <w:rPr>
          <w:rFonts w:ascii="Arial" w:hAnsi="Arial" w:cs="Arial"/>
        </w:rPr>
        <w:t>Banks, BS,</w:t>
      </w:r>
      <w:r>
        <w:rPr>
          <w:rFonts w:ascii="Arial" w:hAnsi="Arial" w:cs="Arial"/>
        </w:rPr>
        <w:t xml:space="preserve"> PBT (ASCP)</w:t>
      </w:r>
      <w:r w:rsidRPr="000F5B83">
        <w:rPr>
          <w:rFonts w:ascii="Arial" w:hAnsi="Arial" w:cs="Arial"/>
          <w:vertAlign w:val="superscript"/>
        </w:rPr>
        <w:t>CM</w:t>
      </w:r>
    </w:p>
    <w:p w14:paraId="569FBB02" w14:textId="7A71E1EC" w:rsidR="009A315C" w:rsidRDefault="009A315C" w:rsidP="009A315C">
      <w:pPr>
        <w:widowControl w:val="0"/>
        <w:tabs>
          <w:tab w:val="left" w:pos="5760"/>
        </w:tabs>
        <w:spacing w:after="0" w:line="240" w:lineRule="auto"/>
        <w:ind w:left="720"/>
        <w:rPr>
          <w:rFonts w:ascii="Arial" w:hAnsi="Arial" w:cs="Arial"/>
        </w:rPr>
      </w:pPr>
      <w:r>
        <w:rPr>
          <w:rFonts w:ascii="Arial" w:hAnsi="Arial" w:cs="Arial"/>
        </w:rPr>
        <w:t xml:space="preserve">Assistant Program Director </w:t>
      </w:r>
      <w:r w:rsidR="0091696A">
        <w:rPr>
          <w:rFonts w:ascii="Arial" w:hAnsi="Arial" w:cs="Arial"/>
        </w:rPr>
        <w:t>- Instructor in Laboratory Medicine and Pathology</w:t>
      </w:r>
    </w:p>
    <w:p w14:paraId="64A78CE0" w14:textId="0AD44FC2" w:rsidR="007C6515" w:rsidRDefault="007C6515" w:rsidP="00B800AF">
      <w:pPr>
        <w:widowControl w:val="0"/>
        <w:tabs>
          <w:tab w:val="left" w:pos="5760"/>
        </w:tabs>
        <w:spacing w:after="0" w:line="240" w:lineRule="auto"/>
        <w:rPr>
          <w:rFonts w:ascii="Arial" w:hAnsi="Arial" w:cs="Arial"/>
        </w:rPr>
      </w:pPr>
    </w:p>
    <w:p w14:paraId="5F783997" w14:textId="237EA83F" w:rsidR="007C6515" w:rsidRDefault="008E40CF" w:rsidP="007C6515">
      <w:pPr>
        <w:widowControl w:val="0"/>
        <w:tabs>
          <w:tab w:val="left" w:pos="5760"/>
        </w:tabs>
        <w:spacing w:after="0" w:line="240" w:lineRule="auto"/>
        <w:ind w:left="720"/>
        <w:rPr>
          <w:rFonts w:ascii="Arial" w:hAnsi="Arial" w:cs="Arial"/>
        </w:rPr>
      </w:pPr>
      <w:r>
        <w:rPr>
          <w:rFonts w:ascii="Arial" w:hAnsi="Arial" w:cs="Arial"/>
        </w:rPr>
        <w:t>Bukuri Velcanaku</w:t>
      </w:r>
      <w:r w:rsidR="00CA7C52">
        <w:rPr>
          <w:rFonts w:ascii="Arial" w:hAnsi="Arial" w:cs="Arial"/>
        </w:rPr>
        <w:t>, CPT (NHA)</w:t>
      </w:r>
    </w:p>
    <w:p w14:paraId="22464ECB" w14:textId="0899D3C9" w:rsidR="007C6515" w:rsidRDefault="007C6515" w:rsidP="007C6515">
      <w:pPr>
        <w:widowControl w:val="0"/>
        <w:tabs>
          <w:tab w:val="left" w:pos="5760"/>
        </w:tabs>
        <w:spacing w:after="0" w:line="240" w:lineRule="auto"/>
        <w:ind w:left="720"/>
        <w:rPr>
          <w:rFonts w:ascii="Arial" w:hAnsi="Arial" w:cs="Arial"/>
        </w:rPr>
      </w:pPr>
      <w:r>
        <w:rPr>
          <w:rFonts w:ascii="Arial" w:hAnsi="Arial" w:cs="Arial"/>
        </w:rPr>
        <w:t>Phlebotomy Education Assistant</w:t>
      </w:r>
      <w:r w:rsidR="0091696A">
        <w:rPr>
          <w:rFonts w:ascii="Arial" w:hAnsi="Arial" w:cs="Arial"/>
        </w:rPr>
        <w:t xml:space="preserve"> - Instructor in Laboratory Medicine and Pathology</w:t>
      </w:r>
    </w:p>
    <w:p w14:paraId="19A4778C" w14:textId="77777777" w:rsidR="009A315C" w:rsidRDefault="009A315C" w:rsidP="009A315C">
      <w:pPr>
        <w:widowControl w:val="0"/>
        <w:tabs>
          <w:tab w:val="left" w:pos="5760"/>
        </w:tabs>
        <w:spacing w:line="240" w:lineRule="auto"/>
        <w:rPr>
          <w:rFonts w:ascii="Arial" w:hAnsi="Arial" w:cs="Arial"/>
        </w:rPr>
      </w:pPr>
    </w:p>
    <w:p w14:paraId="558AE7D6" w14:textId="77777777" w:rsidR="009A315C" w:rsidRPr="00F60492" w:rsidRDefault="009A315C" w:rsidP="009A315C">
      <w:pPr>
        <w:widowControl w:val="0"/>
        <w:tabs>
          <w:tab w:val="left" w:pos="5760"/>
        </w:tabs>
        <w:spacing w:line="240" w:lineRule="auto"/>
        <w:rPr>
          <w:rFonts w:ascii="Arial" w:hAnsi="Arial" w:cs="Arial"/>
          <w:b/>
          <w:bCs/>
          <w:sz w:val="24"/>
          <w:szCs w:val="24"/>
        </w:rPr>
      </w:pPr>
      <w:r w:rsidRPr="0087445C">
        <w:rPr>
          <w:rFonts w:ascii="Arial" w:hAnsi="Arial" w:cs="Arial"/>
          <w:b/>
          <w:bCs/>
        </w:rPr>
        <w:t xml:space="preserve">      </w:t>
      </w:r>
      <w:r w:rsidRPr="00F60492">
        <w:rPr>
          <w:rFonts w:ascii="Arial" w:hAnsi="Arial" w:cs="Arial"/>
          <w:b/>
          <w:bCs/>
          <w:sz w:val="24"/>
          <w:szCs w:val="24"/>
        </w:rPr>
        <w:t>Arizona Campus</w:t>
      </w:r>
    </w:p>
    <w:p w14:paraId="4CECDC80" w14:textId="055527E1" w:rsidR="009A315C" w:rsidRDefault="009A315C" w:rsidP="009A315C">
      <w:pPr>
        <w:widowControl w:val="0"/>
        <w:tabs>
          <w:tab w:val="left" w:pos="720"/>
        </w:tabs>
        <w:spacing w:after="0" w:line="240" w:lineRule="auto"/>
        <w:rPr>
          <w:rFonts w:ascii="Arial" w:hAnsi="Arial" w:cs="Arial"/>
        </w:rPr>
      </w:pPr>
      <w:r>
        <w:rPr>
          <w:rFonts w:ascii="Arial" w:hAnsi="Arial" w:cs="Arial"/>
        </w:rPr>
        <w:tab/>
        <w:t>Monica Graham,</w:t>
      </w:r>
      <w:r w:rsidR="007A4DBF">
        <w:rPr>
          <w:rFonts w:ascii="Arial" w:hAnsi="Arial" w:cs="Arial"/>
        </w:rPr>
        <w:t xml:space="preserve"> BS,</w:t>
      </w:r>
      <w:r>
        <w:rPr>
          <w:rFonts w:ascii="Arial" w:hAnsi="Arial" w:cs="Arial"/>
        </w:rPr>
        <w:t xml:space="preserve"> PBT (ASCP)</w:t>
      </w:r>
      <w:r w:rsidRPr="000F5B83">
        <w:rPr>
          <w:rFonts w:ascii="Arial" w:hAnsi="Arial" w:cs="Arial"/>
          <w:vertAlign w:val="superscript"/>
        </w:rPr>
        <w:t>CM</w:t>
      </w:r>
    </w:p>
    <w:p w14:paraId="64E3F622" w14:textId="77777777" w:rsidR="000C2D83" w:rsidRDefault="009A315C" w:rsidP="009A315C">
      <w:pPr>
        <w:widowControl w:val="0"/>
        <w:tabs>
          <w:tab w:val="left" w:pos="720"/>
        </w:tabs>
        <w:spacing w:line="240" w:lineRule="auto"/>
        <w:rPr>
          <w:rFonts w:ascii="Arial" w:hAnsi="Arial" w:cs="Arial"/>
        </w:rPr>
      </w:pPr>
      <w:r>
        <w:rPr>
          <w:rFonts w:ascii="Arial" w:hAnsi="Arial" w:cs="Arial"/>
        </w:rPr>
        <w:tab/>
        <w:t>Assistant Program Director</w:t>
      </w:r>
      <w:r w:rsidR="0091696A">
        <w:rPr>
          <w:rFonts w:ascii="Arial" w:hAnsi="Arial" w:cs="Arial"/>
        </w:rPr>
        <w:t xml:space="preserve"> – Instructor in Laboratory Medicine and Pathology</w:t>
      </w:r>
    </w:p>
    <w:p w14:paraId="3DC313B1" w14:textId="4D2051D0" w:rsidR="009A315C" w:rsidRPr="000C2D83" w:rsidRDefault="000C2D83" w:rsidP="000C2D83">
      <w:pPr>
        <w:pStyle w:val="NoSpacing"/>
        <w:rPr>
          <w:rFonts w:ascii="Arial" w:hAnsi="Arial" w:cs="Arial"/>
        </w:rPr>
      </w:pPr>
      <w:r>
        <w:tab/>
      </w:r>
      <w:r w:rsidRPr="000C2D83">
        <w:rPr>
          <w:rFonts w:ascii="Arial" w:hAnsi="Arial" w:cs="Arial"/>
        </w:rPr>
        <w:t>Jen Parker, PBT (ASCP)</w:t>
      </w:r>
      <w:r w:rsidRPr="000C2D83">
        <w:rPr>
          <w:rFonts w:ascii="Arial" w:hAnsi="Arial" w:cs="Arial"/>
          <w:vertAlign w:val="superscript"/>
        </w:rPr>
        <w:t>CM</w:t>
      </w:r>
      <w:r w:rsidR="009A315C" w:rsidRPr="000C2D83">
        <w:rPr>
          <w:rFonts w:ascii="Arial" w:hAnsi="Arial" w:cs="Arial"/>
        </w:rPr>
        <w:tab/>
      </w:r>
    </w:p>
    <w:p w14:paraId="5D803105" w14:textId="3AFC2AA1" w:rsidR="000C2D83" w:rsidRPr="000C2D83" w:rsidRDefault="000C2D83" w:rsidP="000C2D83">
      <w:pPr>
        <w:pStyle w:val="NoSpacing"/>
        <w:rPr>
          <w:rFonts w:ascii="Arial" w:hAnsi="Arial" w:cs="Arial"/>
          <w:vertAlign w:val="superscript"/>
        </w:rPr>
      </w:pPr>
      <w:r w:rsidRPr="000C2D83">
        <w:rPr>
          <w:rFonts w:ascii="Arial" w:hAnsi="Arial" w:cs="Arial"/>
        </w:rPr>
        <w:tab/>
        <w:t>Education Specialist I</w:t>
      </w:r>
    </w:p>
    <w:p w14:paraId="75B25837" w14:textId="77777777" w:rsidR="009A315C" w:rsidRDefault="009A315C" w:rsidP="009A315C">
      <w:pPr>
        <w:widowControl w:val="0"/>
        <w:tabs>
          <w:tab w:val="left" w:pos="720"/>
        </w:tabs>
        <w:spacing w:line="240" w:lineRule="auto"/>
        <w:rPr>
          <w:rFonts w:ascii="Arial" w:hAnsi="Arial" w:cs="Arial"/>
        </w:rPr>
      </w:pPr>
    </w:p>
    <w:p w14:paraId="58C7E77E" w14:textId="7FD72FD5" w:rsidR="009A315C" w:rsidRDefault="009A315C" w:rsidP="009A315C">
      <w:pPr>
        <w:widowControl w:val="0"/>
        <w:tabs>
          <w:tab w:val="left" w:pos="720"/>
        </w:tabs>
        <w:spacing w:line="240" w:lineRule="auto"/>
        <w:rPr>
          <w:rFonts w:ascii="Arial" w:hAnsi="Arial" w:cs="Arial"/>
        </w:rPr>
      </w:pPr>
      <w:r w:rsidRPr="009A315C">
        <w:rPr>
          <w:rFonts w:ascii="Arial" w:hAnsi="Arial" w:cs="Arial"/>
          <w:b/>
          <w:sz w:val="24"/>
          <w:szCs w:val="24"/>
          <w:u w:val="single"/>
        </w:rPr>
        <w:t>Tuition and fees</w:t>
      </w:r>
    </w:p>
    <w:p w14:paraId="0808AE8F" w14:textId="5FD77B2B" w:rsidR="009A315C" w:rsidRDefault="009A315C" w:rsidP="009A315C">
      <w:pPr>
        <w:widowControl w:val="0"/>
        <w:tabs>
          <w:tab w:val="left" w:pos="0"/>
          <w:tab w:val="left" w:pos="7240"/>
        </w:tabs>
        <w:spacing w:line="240" w:lineRule="auto"/>
        <w:rPr>
          <w:rFonts w:ascii="Arial" w:hAnsi="Arial" w:cs="Arial"/>
        </w:rPr>
      </w:pPr>
      <w:r>
        <w:rPr>
          <w:rFonts w:ascii="Arial" w:hAnsi="Arial" w:cs="Arial"/>
        </w:rPr>
        <w:t>The tuition and fees are as follows:</w:t>
      </w:r>
    </w:p>
    <w:p w14:paraId="501D58FF" w14:textId="77777777" w:rsidR="009A315C" w:rsidRDefault="009A315C" w:rsidP="009A315C">
      <w:pPr>
        <w:widowControl w:val="0"/>
        <w:tabs>
          <w:tab w:val="left" w:pos="0"/>
          <w:tab w:val="left" w:pos="7240"/>
        </w:tabs>
        <w:spacing w:line="240" w:lineRule="auto"/>
        <w:ind w:left="720"/>
        <w:rPr>
          <w:rFonts w:ascii="Arial" w:hAnsi="Arial" w:cs="Arial"/>
        </w:rPr>
      </w:pPr>
      <w:r>
        <w:rPr>
          <w:rFonts w:ascii="Arial" w:hAnsi="Arial" w:cs="Arial"/>
        </w:rPr>
        <w:t xml:space="preserve">● Tuition = $1500* </w:t>
      </w:r>
    </w:p>
    <w:p w14:paraId="10EC1F8F" w14:textId="77777777" w:rsidR="009A315C" w:rsidRDefault="009A315C" w:rsidP="009A315C">
      <w:pPr>
        <w:widowControl w:val="0"/>
        <w:tabs>
          <w:tab w:val="left" w:pos="0"/>
          <w:tab w:val="left" w:pos="7240"/>
        </w:tabs>
        <w:spacing w:line="240" w:lineRule="auto"/>
        <w:ind w:left="720"/>
        <w:rPr>
          <w:rFonts w:ascii="Arial" w:hAnsi="Arial" w:cs="Arial"/>
        </w:rPr>
      </w:pPr>
      <w:r>
        <w:rPr>
          <w:rFonts w:ascii="Arial" w:hAnsi="Arial" w:cs="Arial"/>
        </w:rPr>
        <w:t>● Technology f</w:t>
      </w:r>
      <w:r w:rsidRPr="009F6A18">
        <w:rPr>
          <w:rFonts w:ascii="Arial" w:hAnsi="Arial" w:cs="Arial"/>
        </w:rPr>
        <w:t>ee = $250</w:t>
      </w:r>
      <w:r>
        <w:rPr>
          <w:rFonts w:ascii="Arial" w:hAnsi="Arial" w:cs="Arial"/>
        </w:rPr>
        <w:t>*</w:t>
      </w:r>
    </w:p>
    <w:p w14:paraId="5DAA5BC1" w14:textId="1E308563" w:rsidR="00F60492" w:rsidRDefault="009A315C" w:rsidP="00C417DD">
      <w:pPr>
        <w:widowControl w:val="0"/>
        <w:tabs>
          <w:tab w:val="left" w:pos="0"/>
          <w:tab w:val="left" w:pos="7240"/>
        </w:tabs>
        <w:spacing w:line="240" w:lineRule="auto"/>
        <w:ind w:left="720"/>
        <w:rPr>
          <w:rFonts w:ascii="Arial" w:hAnsi="Arial" w:cs="Arial"/>
        </w:rPr>
      </w:pPr>
      <w:r>
        <w:rPr>
          <w:rFonts w:ascii="Arial" w:hAnsi="Arial" w:cs="Arial"/>
        </w:rPr>
        <w:t>● Books and supplies = $175*</w:t>
      </w:r>
    </w:p>
    <w:p w14:paraId="69DD83A1" w14:textId="27A39920" w:rsidR="00F60492" w:rsidRDefault="00F60492" w:rsidP="00F60492">
      <w:pPr>
        <w:widowControl w:val="0"/>
        <w:tabs>
          <w:tab w:val="left" w:pos="0"/>
          <w:tab w:val="left" w:pos="7240"/>
        </w:tabs>
        <w:spacing w:line="276" w:lineRule="auto"/>
        <w:rPr>
          <w:rFonts w:ascii="Arial" w:hAnsi="Arial" w:cs="Arial"/>
        </w:rPr>
      </w:pPr>
      <w:r>
        <w:rPr>
          <w:rFonts w:ascii="Arial" w:hAnsi="Arial" w:cs="Arial"/>
        </w:rPr>
        <w:t>The</w:t>
      </w:r>
      <w:r w:rsidRPr="00774774">
        <w:rPr>
          <w:rFonts w:ascii="Arial" w:hAnsi="Arial" w:cs="Arial"/>
          <w:b/>
        </w:rPr>
        <w:t xml:space="preserve"> Mayo Clinic Workforce Development Scholarship</w:t>
      </w:r>
      <w:r>
        <w:rPr>
          <w:rFonts w:ascii="Arial" w:hAnsi="Arial" w:cs="Arial"/>
          <w:b/>
        </w:rPr>
        <w:t>*</w:t>
      </w:r>
      <w:r>
        <w:rPr>
          <w:rFonts w:ascii="Arial" w:hAnsi="Arial" w:cs="Arial"/>
        </w:rPr>
        <w:t xml:space="preserve"> covers the tuition and technology fee for all admitted students. </w:t>
      </w:r>
      <w:r w:rsidRPr="0087524D">
        <w:rPr>
          <w:rFonts w:ascii="Arial" w:hAnsi="Arial" w:cs="Arial"/>
        </w:rPr>
        <w:t>If students remain in good standing, they will receive this scholarship for the full duration of the program.</w:t>
      </w:r>
      <w:r w:rsidR="00A21BD8">
        <w:rPr>
          <w:rFonts w:ascii="Arial" w:hAnsi="Arial" w:cs="Arial"/>
        </w:rPr>
        <w:t xml:space="preserve"> It </w:t>
      </w:r>
      <w:r w:rsidR="00A21BD8" w:rsidRPr="00E3695C">
        <w:rPr>
          <w:rFonts w:ascii="Arial" w:hAnsi="Arial" w:cs="Arial"/>
        </w:rPr>
        <w:t xml:space="preserve">allows students to take the first important step toward completion of an academic program in areas that represent critical workforce needs for our organization and that will prepare </w:t>
      </w:r>
      <w:r w:rsidR="00A21BD8">
        <w:rPr>
          <w:rFonts w:ascii="Arial" w:hAnsi="Arial" w:cs="Arial"/>
        </w:rPr>
        <w:t>you</w:t>
      </w:r>
      <w:r w:rsidR="00A21BD8" w:rsidRPr="00E3695C">
        <w:rPr>
          <w:rFonts w:ascii="Arial" w:hAnsi="Arial" w:cs="Arial"/>
        </w:rPr>
        <w:t xml:space="preserve"> for potential employment with Mayo Clinic or another health care organization. However, employment after graduation is not guaranteed.</w:t>
      </w:r>
    </w:p>
    <w:p w14:paraId="5AB1B0DB" w14:textId="14821456" w:rsidR="00F60492" w:rsidRPr="00A21BD8" w:rsidRDefault="00F60492" w:rsidP="00E0BCD9">
      <w:pPr>
        <w:pStyle w:val="List2"/>
        <w:numPr>
          <w:ilvl w:val="0"/>
          <w:numId w:val="12"/>
        </w:numPr>
        <w:tabs>
          <w:tab w:val="clear" w:pos="810"/>
          <w:tab w:val="num" w:pos="360"/>
        </w:tabs>
        <w:spacing w:after="0" w:line="276" w:lineRule="auto"/>
        <w:ind w:left="270" w:hanging="180"/>
        <w:rPr>
          <w:rFonts w:ascii="Arial" w:hAnsi="Arial" w:cs="Arial"/>
          <w:sz w:val="21"/>
          <w:szCs w:val="21"/>
        </w:rPr>
      </w:pPr>
      <w:r w:rsidRPr="00E0BCD9">
        <w:rPr>
          <w:rFonts w:ascii="Arial" w:hAnsi="Arial" w:cs="Arial"/>
          <w:sz w:val="21"/>
          <w:szCs w:val="21"/>
        </w:rPr>
        <w:t xml:space="preserve">Mayo Clinic Workforce Development Scholarship: All programs within Mayo Clinic School of Health Sciences are offered to help support and develop the staffing needs at Mayo Clinic. The Mayo Clinic Workforce Development Scholarship provides </w:t>
      </w:r>
      <w:r w:rsidR="004170B1" w:rsidRPr="00E0BCD9">
        <w:rPr>
          <w:rFonts w:ascii="Arial" w:hAnsi="Arial" w:cs="Arial"/>
          <w:sz w:val="21"/>
          <w:szCs w:val="21"/>
        </w:rPr>
        <w:t>students with</w:t>
      </w:r>
      <w:r w:rsidRPr="00E0BCD9">
        <w:rPr>
          <w:rFonts w:ascii="Arial" w:hAnsi="Arial" w:cs="Arial"/>
          <w:sz w:val="21"/>
          <w:szCs w:val="21"/>
        </w:rPr>
        <w:t xml:space="preserve"> tuition-free access to specific educational programs that lead to health care careers where qualified candidates are needed, and current job openings are in high demand.</w:t>
      </w:r>
    </w:p>
    <w:p w14:paraId="5D69111B" w14:textId="2D9C052A" w:rsidR="00F60492" w:rsidRPr="00A21BD8" w:rsidRDefault="00F60492" w:rsidP="00E0BCD9">
      <w:pPr>
        <w:pStyle w:val="List2"/>
        <w:numPr>
          <w:ilvl w:val="0"/>
          <w:numId w:val="12"/>
        </w:numPr>
        <w:tabs>
          <w:tab w:val="clear" w:pos="810"/>
          <w:tab w:val="num" w:pos="360"/>
        </w:tabs>
        <w:spacing w:after="0" w:line="276" w:lineRule="auto"/>
        <w:ind w:left="270" w:hanging="180"/>
        <w:rPr>
          <w:rFonts w:ascii="Arial" w:hAnsi="Arial" w:cs="Arial"/>
          <w:sz w:val="21"/>
          <w:szCs w:val="21"/>
        </w:rPr>
      </w:pPr>
      <w:r w:rsidRPr="00E0BCD9">
        <w:rPr>
          <w:rFonts w:ascii="Arial" w:hAnsi="Arial" w:cs="Arial"/>
          <w:sz w:val="21"/>
          <w:szCs w:val="21"/>
        </w:rPr>
        <w:t>Outside of this scholarship, financial aid is </w:t>
      </w:r>
      <w:r w:rsidRPr="00E0BCD9">
        <w:rPr>
          <w:rFonts w:ascii="Arial" w:hAnsi="Arial" w:cs="Arial"/>
          <w:b/>
          <w:bCs/>
          <w:sz w:val="21"/>
          <w:szCs w:val="21"/>
        </w:rPr>
        <w:t>not</w:t>
      </w:r>
      <w:r w:rsidRPr="00E0BCD9">
        <w:rPr>
          <w:rFonts w:ascii="Arial" w:hAnsi="Arial" w:cs="Arial"/>
          <w:sz w:val="21"/>
          <w:szCs w:val="21"/>
        </w:rPr>
        <w:t> available for the program.</w:t>
      </w:r>
    </w:p>
    <w:p w14:paraId="22C21366" w14:textId="77777777" w:rsidR="00F60492" w:rsidRPr="008974C3" w:rsidRDefault="00F60492" w:rsidP="00F60492">
      <w:pPr>
        <w:pStyle w:val="List2"/>
        <w:numPr>
          <w:ilvl w:val="0"/>
          <w:numId w:val="12"/>
        </w:numPr>
        <w:tabs>
          <w:tab w:val="clear" w:pos="810"/>
          <w:tab w:val="num" w:pos="270"/>
        </w:tabs>
        <w:spacing w:after="0" w:line="276" w:lineRule="auto"/>
        <w:ind w:left="270" w:hanging="180"/>
        <w:contextualSpacing w:val="0"/>
        <w:rPr>
          <w:rFonts w:ascii="Arial" w:hAnsi="Arial" w:cs="Arial"/>
          <w:sz w:val="21"/>
          <w:szCs w:val="21"/>
        </w:rPr>
      </w:pPr>
      <w:r w:rsidRPr="00A21BD8">
        <w:rPr>
          <w:rFonts w:ascii="Arial" w:hAnsi="Arial" w:cs="Arial"/>
          <w:color w:val="27251F"/>
          <w:sz w:val="21"/>
          <w:szCs w:val="21"/>
          <w:lang w:val="en"/>
        </w:rPr>
        <w:t>Students are responsible for providing their own living accommodations and health insurance. Living expenses such as transportation, housing, and meals are not paid by the school.</w:t>
      </w:r>
    </w:p>
    <w:p w14:paraId="12CB72B6" w14:textId="30DF4E72" w:rsidR="008974C3" w:rsidRPr="00A21BD8" w:rsidRDefault="008974C3" w:rsidP="00E0BCD9">
      <w:pPr>
        <w:pStyle w:val="List2"/>
        <w:numPr>
          <w:ilvl w:val="0"/>
          <w:numId w:val="12"/>
        </w:numPr>
        <w:tabs>
          <w:tab w:val="clear" w:pos="810"/>
          <w:tab w:val="num" w:pos="270"/>
        </w:tabs>
        <w:spacing w:after="0" w:line="276" w:lineRule="auto"/>
        <w:ind w:left="270" w:hanging="180"/>
        <w:rPr>
          <w:rFonts w:ascii="Arial" w:hAnsi="Arial" w:cs="Arial"/>
          <w:sz w:val="21"/>
          <w:szCs w:val="21"/>
        </w:rPr>
      </w:pPr>
      <w:r w:rsidRPr="00E0BCD9">
        <w:rPr>
          <w:rFonts w:ascii="Arial" w:hAnsi="Arial" w:cs="Arial"/>
          <w:color w:val="27251F"/>
          <w:sz w:val="21"/>
          <w:szCs w:val="21"/>
          <w:lang w:val="en"/>
        </w:rPr>
        <w:t>Students are responsible for providing their own scrubs and shoes that meet laboratory guidelines.</w:t>
      </w:r>
    </w:p>
    <w:p w14:paraId="47F27FAB" w14:textId="3EBC9653" w:rsidR="00E0BCD9" w:rsidRDefault="00E0BCD9" w:rsidP="00E0BCD9">
      <w:pPr>
        <w:pStyle w:val="List2"/>
        <w:tabs>
          <w:tab w:val="num" w:pos="270"/>
        </w:tabs>
        <w:spacing w:after="0" w:line="276" w:lineRule="auto"/>
        <w:ind w:left="270" w:hanging="180"/>
        <w:rPr>
          <w:rFonts w:ascii="Arial" w:hAnsi="Arial" w:cs="Arial"/>
          <w:sz w:val="21"/>
          <w:szCs w:val="21"/>
        </w:rPr>
      </w:pPr>
    </w:p>
    <w:p w14:paraId="0F6FF872" w14:textId="77777777" w:rsidR="00A9404C" w:rsidRDefault="00A9404C" w:rsidP="00A21BD8">
      <w:pPr>
        <w:spacing w:before="100" w:beforeAutospacing="1" w:after="100" w:afterAutospacing="1"/>
        <w:outlineLvl w:val="3"/>
        <w:rPr>
          <w:rFonts w:ascii="Arial" w:hAnsi="Arial" w:cs="Arial"/>
          <w:b/>
          <w:sz w:val="24"/>
          <w:szCs w:val="24"/>
          <w:u w:val="single"/>
        </w:rPr>
      </w:pPr>
      <w:bookmarkStart w:id="1" w:name="_Hlk126827035"/>
    </w:p>
    <w:p w14:paraId="34A65A7D" w14:textId="77777777" w:rsidR="00A9404C" w:rsidRDefault="00A9404C" w:rsidP="00A21BD8">
      <w:pPr>
        <w:spacing w:before="100" w:beforeAutospacing="1" w:after="100" w:afterAutospacing="1"/>
        <w:outlineLvl w:val="3"/>
        <w:rPr>
          <w:rFonts w:ascii="Arial" w:hAnsi="Arial" w:cs="Arial"/>
          <w:b/>
          <w:sz w:val="24"/>
          <w:szCs w:val="24"/>
          <w:u w:val="single"/>
        </w:rPr>
      </w:pPr>
    </w:p>
    <w:p w14:paraId="4CD5417E" w14:textId="559AF498" w:rsidR="00A21BD8" w:rsidRDefault="00F60492" w:rsidP="00A21BD8">
      <w:pPr>
        <w:spacing w:before="100" w:beforeAutospacing="1" w:after="100" w:afterAutospacing="1"/>
        <w:outlineLvl w:val="3"/>
        <w:rPr>
          <w:rFonts w:ascii="Arial" w:hAnsi="Arial" w:cs="Arial"/>
          <w:b/>
          <w:sz w:val="24"/>
          <w:szCs w:val="24"/>
          <w:u w:val="single"/>
        </w:rPr>
      </w:pPr>
      <w:r w:rsidRPr="00F37698">
        <w:rPr>
          <w:rFonts w:ascii="Arial" w:hAnsi="Arial" w:cs="Arial"/>
          <w:b/>
          <w:sz w:val="24"/>
          <w:szCs w:val="24"/>
          <w:u w:val="single"/>
        </w:rPr>
        <w:t>Withdrawal and Tuition Refund</w:t>
      </w:r>
    </w:p>
    <w:p w14:paraId="67F3EBA6" w14:textId="7DB76473" w:rsidR="00F60492" w:rsidRDefault="00F60492" w:rsidP="00A21BD8">
      <w:pPr>
        <w:spacing w:before="100" w:beforeAutospacing="1" w:after="100" w:afterAutospacing="1"/>
        <w:outlineLvl w:val="3"/>
        <w:rPr>
          <w:rFonts w:ascii="Arial" w:hAnsi="Arial" w:cs="Arial"/>
          <w:lang w:val="en"/>
        </w:rPr>
      </w:pPr>
      <w:r w:rsidRPr="00F76459">
        <w:rPr>
          <w:rFonts w:ascii="Arial" w:hAnsi="Arial" w:cs="Arial"/>
          <w:color w:val="27251F"/>
          <w:lang w:val="en"/>
        </w:rPr>
        <w:t>Students who find it necessary to withdraw from the program may be eligible to receive a refund of tuition depending upon the date of withdrawal. See the Mayo Clinic College of Medicine and Science</w:t>
      </w:r>
      <w:r>
        <w:rPr>
          <w:rFonts w:ascii="Arial" w:hAnsi="Arial" w:cs="Arial"/>
          <w:color w:val="27251F"/>
          <w:lang w:val="en"/>
        </w:rPr>
        <w:t xml:space="preserve"> external website</w:t>
      </w:r>
      <w:r w:rsidRPr="00F76459">
        <w:rPr>
          <w:rFonts w:ascii="Arial" w:hAnsi="Arial" w:cs="Arial"/>
          <w:color w:val="27251F"/>
          <w:lang w:val="en"/>
        </w:rPr>
        <w:t> </w:t>
      </w:r>
      <w:r>
        <w:rPr>
          <w:rFonts w:ascii="Arial" w:hAnsi="Arial" w:cs="Arial"/>
          <w:color w:val="27251F"/>
          <w:lang w:val="en"/>
        </w:rPr>
        <w:t>(</w:t>
      </w:r>
      <w:hyperlink r:id="rId19" w:history="1">
        <w:r w:rsidRPr="00B60B8D">
          <w:rPr>
            <w:rStyle w:val="Hyperlink"/>
            <w:rFonts w:ascii="Arial" w:hAnsi="Arial" w:cs="Arial"/>
            <w:lang w:val="en"/>
          </w:rPr>
          <w:t>Withdrawal and Tuition Refund Policy</w:t>
        </w:r>
      </w:hyperlink>
      <w:r>
        <w:rPr>
          <w:rFonts w:ascii="Arial" w:hAnsi="Arial" w:cs="Arial"/>
          <w:color w:val="003DA5"/>
          <w:lang w:val="en"/>
        </w:rPr>
        <w:t>)</w:t>
      </w:r>
      <w:r>
        <w:rPr>
          <w:rFonts w:ascii="Arial" w:hAnsi="Arial" w:cs="Arial"/>
          <w:lang w:val="en"/>
        </w:rPr>
        <w:t>.</w:t>
      </w:r>
    </w:p>
    <w:p w14:paraId="2F6BE4E8" w14:textId="4F80B321" w:rsidR="00AF0877" w:rsidRDefault="003B1DEF" w:rsidP="0091696A">
      <w:pPr>
        <w:spacing w:before="100" w:beforeAutospacing="1" w:after="100" w:afterAutospacing="1"/>
        <w:outlineLvl w:val="3"/>
        <w:rPr>
          <w:rFonts w:ascii="Arial" w:hAnsi="Arial" w:cs="Arial"/>
          <w:b/>
          <w:sz w:val="24"/>
          <w:szCs w:val="24"/>
          <w:u w:val="single"/>
        </w:rPr>
      </w:pPr>
      <w:r>
        <w:rPr>
          <w:rFonts w:ascii="Arial" w:hAnsi="Arial" w:cs="Arial"/>
          <w:lang w:val="en"/>
        </w:rPr>
        <w:t>Upon withdrawal from the program any stipend payments will be discontinued. If a deferment is arranged, upon restarting the program the remainder of the original amount is the only amount that will be disbursed.</w:t>
      </w:r>
      <w:bookmarkEnd w:id="1"/>
    </w:p>
    <w:p w14:paraId="6BEFD675" w14:textId="29B8BE5E" w:rsidR="00F60492" w:rsidRPr="00F60492" w:rsidRDefault="00F60492" w:rsidP="00F60492">
      <w:pPr>
        <w:widowControl w:val="0"/>
        <w:tabs>
          <w:tab w:val="left" w:pos="0"/>
          <w:tab w:val="left" w:pos="7240"/>
        </w:tabs>
        <w:spacing w:line="276" w:lineRule="auto"/>
        <w:rPr>
          <w:rFonts w:ascii="Arial" w:hAnsi="Arial" w:cs="Arial"/>
          <w:b/>
          <w:sz w:val="24"/>
          <w:szCs w:val="24"/>
          <w:u w:val="single"/>
        </w:rPr>
      </w:pPr>
      <w:r w:rsidRPr="00F60492">
        <w:rPr>
          <w:rFonts w:ascii="Arial" w:hAnsi="Arial" w:cs="Arial"/>
          <w:b/>
          <w:sz w:val="24"/>
          <w:szCs w:val="24"/>
          <w:u w:val="single"/>
        </w:rPr>
        <w:t>Service Work</w:t>
      </w:r>
    </w:p>
    <w:tbl>
      <w:tblPr>
        <w:tblW w:w="9805"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1458"/>
        <w:gridCol w:w="8347"/>
      </w:tblGrid>
      <w:tr w:rsidR="00F60492" w:rsidRPr="002204FF" w14:paraId="6D3565B6" w14:textId="77777777" w:rsidTr="002C4826">
        <w:tc>
          <w:tcPr>
            <w:tcW w:w="1458" w:type="dxa"/>
            <w:shd w:val="clear" w:color="auto" w:fill="3B3D79"/>
          </w:tcPr>
          <w:p w14:paraId="6B0346DB" w14:textId="77777777" w:rsidR="00F60492" w:rsidRPr="002204FF" w:rsidRDefault="00F60492" w:rsidP="002C4826">
            <w:pPr>
              <w:rPr>
                <w:rFonts w:ascii="Arial" w:hAnsi="Arial" w:cs="Arial"/>
                <w:b/>
                <w:color w:val="FFFFFF"/>
              </w:rPr>
            </w:pPr>
            <w:r w:rsidRPr="002204FF">
              <w:rPr>
                <w:rFonts w:ascii="Arial" w:hAnsi="Arial" w:cs="Arial"/>
                <w:b/>
                <w:color w:val="FFFFFF"/>
              </w:rPr>
              <w:t>Title</w:t>
            </w:r>
          </w:p>
        </w:tc>
        <w:tc>
          <w:tcPr>
            <w:tcW w:w="8347" w:type="dxa"/>
            <w:shd w:val="clear" w:color="auto" w:fill="3B3D79"/>
          </w:tcPr>
          <w:p w14:paraId="77C21F3D" w14:textId="77777777" w:rsidR="00F60492" w:rsidRPr="002204FF" w:rsidRDefault="00F60492" w:rsidP="002C4826">
            <w:pPr>
              <w:rPr>
                <w:rFonts w:ascii="Arial" w:hAnsi="Arial" w:cs="Arial"/>
                <w:b/>
                <w:color w:val="FFFFFF"/>
              </w:rPr>
            </w:pPr>
            <w:r w:rsidRPr="002204FF">
              <w:rPr>
                <w:rFonts w:ascii="Arial" w:hAnsi="Arial" w:cs="Arial"/>
                <w:b/>
                <w:color w:val="FFFFFF"/>
              </w:rPr>
              <w:t>Students and Clinical Work Policy</w:t>
            </w:r>
          </w:p>
        </w:tc>
      </w:tr>
      <w:tr w:rsidR="00F60492" w:rsidRPr="002204FF" w14:paraId="645A4DB7" w14:textId="77777777" w:rsidTr="002C4826">
        <w:tc>
          <w:tcPr>
            <w:tcW w:w="1458" w:type="dxa"/>
            <w:shd w:val="clear" w:color="auto" w:fill="DDDDDD"/>
          </w:tcPr>
          <w:p w14:paraId="348BEF61" w14:textId="77777777" w:rsidR="00F60492" w:rsidRPr="005E00FC" w:rsidRDefault="00F60492" w:rsidP="002C4826">
            <w:pPr>
              <w:rPr>
                <w:rFonts w:ascii="Arial" w:hAnsi="Arial" w:cs="Arial"/>
              </w:rPr>
            </w:pPr>
            <w:r w:rsidRPr="005E00FC">
              <w:rPr>
                <w:rFonts w:ascii="Arial" w:hAnsi="Arial" w:cs="Arial"/>
              </w:rPr>
              <w:t>Scope</w:t>
            </w:r>
          </w:p>
        </w:tc>
        <w:tc>
          <w:tcPr>
            <w:tcW w:w="8347" w:type="dxa"/>
            <w:shd w:val="clear" w:color="auto" w:fill="auto"/>
          </w:tcPr>
          <w:p w14:paraId="776B243E" w14:textId="632334BC" w:rsidR="00F60492" w:rsidRPr="005E00FC" w:rsidRDefault="00F60492" w:rsidP="002C4826">
            <w:pPr>
              <w:rPr>
                <w:rFonts w:ascii="Arial" w:hAnsi="Arial" w:cs="Arial"/>
              </w:rPr>
            </w:pPr>
            <w:r w:rsidRPr="005E00FC">
              <w:rPr>
                <w:rFonts w:ascii="Arial" w:hAnsi="Arial" w:cs="Arial"/>
              </w:rPr>
              <w:t>This policy covers students enrolled in the M</w:t>
            </w:r>
            <w:r w:rsidR="00252964">
              <w:rPr>
                <w:rFonts w:ascii="Arial" w:hAnsi="Arial" w:cs="Arial"/>
              </w:rPr>
              <w:t>C</w:t>
            </w:r>
            <w:r w:rsidRPr="005E00FC">
              <w:rPr>
                <w:rFonts w:ascii="Arial" w:hAnsi="Arial" w:cs="Arial"/>
              </w:rPr>
              <w:t>SHS Phlebotomy Technician Program</w:t>
            </w:r>
            <w:r>
              <w:rPr>
                <w:rFonts w:ascii="Arial" w:hAnsi="Arial" w:cs="Arial"/>
              </w:rPr>
              <w:t>.</w:t>
            </w:r>
          </w:p>
        </w:tc>
      </w:tr>
      <w:tr w:rsidR="00F60492" w:rsidRPr="002204FF" w14:paraId="4495475B" w14:textId="77777777" w:rsidTr="002C4826">
        <w:tc>
          <w:tcPr>
            <w:tcW w:w="1458" w:type="dxa"/>
            <w:shd w:val="clear" w:color="auto" w:fill="DDDDDD"/>
          </w:tcPr>
          <w:p w14:paraId="77645499" w14:textId="77777777" w:rsidR="00F60492" w:rsidRPr="005E00FC" w:rsidRDefault="00F60492" w:rsidP="002C4826">
            <w:pPr>
              <w:rPr>
                <w:rFonts w:ascii="Arial" w:hAnsi="Arial" w:cs="Arial"/>
              </w:rPr>
            </w:pPr>
            <w:r w:rsidRPr="005E00FC">
              <w:rPr>
                <w:rFonts w:ascii="Arial" w:hAnsi="Arial" w:cs="Arial"/>
              </w:rPr>
              <w:t>Purpose</w:t>
            </w:r>
          </w:p>
        </w:tc>
        <w:tc>
          <w:tcPr>
            <w:tcW w:w="8347" w:type="dxa"/>
            <w:shd w:val="clear" w:color="auto" w:fill="auto"/>
          </w:tcPr>
          <w:p w14:paraId="5F0E59BB" w14:textId="77777777" w:rsidR="00F60492" w:rsidRPr="005E00FC" w:rsidRDefault="00F60492" w:rsidP="002C4826">
            <w:pPr>
              <w:rPr>
                <w:rFonts w:ascii="Arial" w:hAnsi="Arial" w:cs="Arial"/>
              </w:rPr>
            </w:pPr>
            <w:r w:rsidRPr="005E00FC">
              <w:rPr>
                <w:rFonts w:ascii="Arial" w:hAnsi="Arial" w:cs="Arial"/>
              </w:rPr>
              <w:t>The policy exists to protect the student role in their educational program</w:t>
            </w:r>
            <w:r>
              <w:rPr>
                <w:rFonts w:ascii="Arial" w:hAnsi="Arial" w:cs="Arial"/>
              </w:rPr>
              <w:t>.</w:t>
            </w:r>
          </w:p>
        </w:tc>
      </w:tr>
      <w:tr w:rsidR="00F60492" w:rsidRPr="002204FF" w14:paraId="3771A5C1" w14:textId="77777777" w:rsidTr="002C4826">
        <w:tc>
          <w:tcPr>
            <w:tcW w:w="1458" w:type="dxa"/>
            <w:shd w:val="clear" w:color="auto" w:fill="DDDDDD"/>
          </w:tcPr>
          <w:p w14:paraId="2DDF4188" w14:textId="77777777" w:rsidR="00F60492" w:rsidRPr="005E00FC" w:rsidRDefault="00F60492" w:rsidP="002C4826">
            <w:pPr>
              <w:rPr>
                <w:rFonts w:ascii="Arial" w:hAnsi="Arial" w:cs="Arial"/>
              </w:rPr>
            </w:pPr>
            <w:r w:rsidRPr="005E00FC">
              <w:rPr>
                <w:rFonts w:ascii="Arial" w:hAnsi="Arial" w:cs="Arial"/>
              </w:rPr>
              <w:t>Definitions</w:t>
            </w:r>
          </w:p>
        </w:tc>
        <w:tc>
          <w:tcPr>
            <w:tcW w:w="8347" w:type="dxa"/>
            <w:shd w:val="clear" w:color="auto" w:fill="auto"/>
          </w:tcPr>
          <w:p w14:paraId="68E1BF38" w14:textId="77777777" w:rsidR="00F60492" w:rsidRPr="005E00FC" w:rsidRDefault="00F60492" w:rsidP="002C4826">
            <w:pPr>
              <w:rPr>
                <w:rFonts w:ascii="Arial" w:hAnsi="Arial" w:cs="Arial"/>
              </w:rPr>
            </w:pPr>
            <w:r w:rsidRPr="005E00FC">
              <w:rPr>
                <w:rFonts w:ascii="Arial" w:hAnsi="Arial" w:cs="Arial"/>
              </w:rPr>
              <w:t>Clinical Work refers to phlebotomy duties that are part of the routine or expanded scope of phlebotomy practice in the clinical setting</w:t>
            </w:r>
            <w:r>
              <w:rPr>
                <w:rFonts w:ascii="Arial" w:hAnsi="Arial" w:cs="Arial"/>
              </w:rPr>
              <w:t>.</w:t>
            </w:r>
          </w:p>
        </w:tc>
      </w:tr>
      <w:tr w:rsidR="00F60492" w:rsidRPr="002204FF" w14:paraId="6E3EBF41" w14:textId="77777777" w:rsidTr="002C4826">
        <w:tc>
          <w:tcPr>
            <w:tcW w:w="1458" w:type="dxa"/>
            <w:shd w:val="clear" w:color="auto" w:fill="DDDDDD"/>
          </w:tcPr>
          <w:p w14:paraId="1DF0B1DC" w14:textId="77777777" w:rsidR="00F60492" w:rsidRPr="005E00FC" w:rsidRDefault="00F60492" w:rsidP="002C4826">
            <w:pPr>
              <w:rPr>
                <w:rFonts w:ascii="Arial" w:hAnsi="Arial" w:cs="Arial"/>
              </w:rPr>
            </w:pPr>
            <w:r w:rsidRPr="005E00FC">
              <w:rPr>
                <w:rFonts w:ascii="Arial" w:hAnsi="Arial" w:cs="Arial"/>
              </w:rPr>
              <w:t>Policy Statements</w:t>
            </w:r>
          </w:p>
        </w:tc>
        <w:tc>
          <w:tcPr>
            <w:tcW w:w="8347" w:type="dxa"/>
            <w:shd w:val="clear" w:color="auto" w:fill="auto"/>
          </w:tcPr>
          <w:p w14:paraId="35E4091C" w14:textId="77777777" w:rsidR="00F60492" w:rsidRPr="005E00FC" w:rsidRDefault="00F60492" w:rsidP="002C4826">
            <w:pPr>
              <w:rPr>
                <w:rFonts w:ascii="Arial" w:hAnsi="Arial" w:cs="Arial"/>
              </w:rPr>
            </w:pPr>
            <w:r w:rsidRPr="005E00FC">
              <w:rPr>
                <w:rFonts w:ascii="Arial" w:hAnsi="Arial" w:cs="Arial"/>
              </w:rPr>
              <w:t>MCSHS Phlebotomy students will not be used in place of employees to provide patient blood draws, other than that which is required for the actual educational program.</w:t>
            </w:r>
          </w:p>
          <w:p w14:paraId="083E35E4" w14:textId="77777777" w:rsidR="00F60492" w:rsidRPr="005E00FC" w:rsidRDefault="00F60492" w:rsidP="002C4826">
            <w:pPr>
              <w:rPr>
                <w:rFonts w:ascii="Arial" w:hAnsi="Arial" w:cs="Arial"/>
              </w:rPr>
            </w:pPr>
            <w:r w:rsidRPr="005E00FC">
              <w:rPr>
                <w:rFonts w:ascii="Arial" w:hAnsi="Arial" w:cs="Arial"/>
              </w:rPr>
              <w:t>All opportunities within the scope of the Phlebotomy program will remain academic learning activities. Clinical rotations in which students handle patient blood draws will be used only to facilitate technical skill development and proficiency progression and not be used in a manner to displace regular paid clinical staff.</w:t>
            </w:r>
          </w:p>
          <w:p w14:paraId="55A62094" w14:textId="77777777" w:rsidR="00F60492" w:rsidRPr="005E00FC" w:rsidRDefault="00F60492" w:rsidP="002C4826">
            <w:pPr>
              <w:rPr>
                <w:rFonts w:ascii="Arial" w:hAnsi="Arial" w:cs="Arial"/>
              </w:rPr>
            </w:pPr>
            <w:r w:rsidRPr="005E00FC">
              <w:rPr>
                <w:rFonts w:ascii="Arial" w:hAnsi="Arial" w:cs="Arial"/>
              </w:rPr>
              <w:t xml:space="preserve">Students are closely monitored by clinical training staff during all rotations. </w:t>
            </w:r>
          </w:p>
          <w:p w14:paraId="613CA2CF" w14:textId="5B0C5400" w:rsidR="00F60492" w:rsidRPr="005E00FC" w:rsidRDefault="00F60492" w:rsidP="002C4826">
            <w:pPr>
              <w:rPr>
                <w:rFonts w:ascii="Arial" w:hAnsi="Arial" w:cs="Arial"/>
              </w:rPr>
            </w:pPr>
            <w:r w:rsidRPr="005E00FC">
              <w:rPr>
                <w:rFonts w:ascii="Arial" w:hAnsi="Arial" w:cs="Arial"/>
              </w:rPr>
              <w:t>This policy covers students throughout the academic program. It does not apply to students who choose to become a part</w:t>
            </w:r>
            <w:r w:rsidR="00253475">
              <w:rPr>
                <w:rFonts w:ascii="Arial" w:hAnsi="Arial" w:cs="Arial"/>
              </w:rPr>
              <w:t>-</w:t>
            </w:r>
            <w:r w:rsidRPr="005E00FC">
              <w:rPr>
                <w:rFonts w:ascii="Arial" w:hAnsi="Arial" w:cs="Arial"/>
              </w:rPr>
              <w:t xml:space="preserve">time salary-earning employee </w:t>
            </w:r>
            <w:r w:rsidR="00253475">
              <w:rPr>
                <w:rFonts w:ascii="Arial" w:hAnsi="Arial" w:cs="Arial"/>
              </w:rPr>
              <w:t>outside</w:t>
            </w:r>
            <w:r w:rsidRPr="005E00FC">
              <w:rPr>
                <w:rFonts w:ascii="Arial" w:hAnsi="Arial" w:cs="Arial"/>
              </w:rPr>
              <w:t xml:space="preserve"> of the program.</w:t>
            </w:r>
          </w:p>
        </w:tc>
      </w:tr>
    </w:tbl>
    <w:p w14:paraId="5910B68D" w14:textId="77777777" w:rsidR="00F60492" w:rsidRDefault="00F60492" w:rsidP="00F60492">
      <w:pPr>
        <w:widowControl w:val="0"/>
        <w:tabs>
          <w:tab w:val="left" w:pos="0"/>
          <w:tab w:val="left" w:pos="7240"/>
        </w:tabs>
        <w:spacing w:line="276" w:lineRule="auto"/>
        <w:rPr>
          <w:rFonts w:ascii="Arial" w:hAnsi="Arial" w:cs="Arial"/>
          <w:b/>
          <w:u w:val="single"/>
        </w:rPr>
      </w:pPr>
    </w:p>
    <w:p w14:paraId="0AF58993" w14:textId="77777777" w:rsidR="00F60492" w:rsidRPr="00F60492" w:rsidRDefault="00F60492" w:rsidP="00F60492">
      <w:pPr>
        <w:widowControl w:val="0"/>
        <w:tabs>
          <w:tab w:val="left" w:pos="0"/>
          <w:tab w:val="left" w:pos="7240"/>
        </w:tabs>
        <w:spacing w:line="276" w:lineRule="auto"/>
        <w:rPr>
          <w:rFonts w:ascii="Arial" w:hAnsi="Arial" w:cs="Arial"/>
          <w:b/>
          <w:sz w:val="24"/>
          <w:szCs w:val="24"/>
          <w:u w:val="single"/>
        </w:rPr>
      </w:pPr>
      <w:r w:rsidRPr="00F60492">
        <w:rPr>
          <w:rFonts w:ascii="Arial" w:hAnsi="Arial" w:cs="Arial"/>
          <w:b/>
          <w:sz w:val="24"/>
          <w:szCs w:val="24"/>
          <w:u w:val="single"/>
        </w:rPr>
        <w:t>Additional policies and procedures</w:t>
      </w:r>
    </w:p>
    <w:p w14:paraId="08AB8341" w14:textId="77777777" w:rsidR="00F60492" w:rsidRPr="00CF3F79" w:rsidRDefault="00F60492" w:rsidP="00F60492">
      <w:pPr>
        <w:pStyle w:val="NormalWeb"/>
        <w:shd w:val="clear" w:color="auto" w:fill="FFFFFF"/>
        <w:ind w:right="-270"/>
        <w:rPr>
          <w:rFonts w:ascii="Arial" w:hAnsi="Arial" w:cs="Arial"/>
          <w:color w:val="27251F"/>
          <w:szCs w:val="22"/>
          <w:lang w:val="en"/>
        </w:rPr>
      </w:pPr>
      <w:r w:rsidRPr="00CF3F79">
        <w:rPr>
          <w:rFonts w:ascii="Arial" w:hAnsi="Arial" w:cs="Arial"/>
          <w:b/>
          <w:color w:val="27251F"/>
          <w:szCs w:val="22"/>
          <w:lang w:val="en"/>
        </w:rPr>
        <w:t>Academic Advising</w:t>
      </w:r>
    </w:p>
    <w:p w14:paraId="42FAAD1E" w14:textId="25D027D9" w:rsidR="00DE0470" w:rsidRPr="004A154D" w:rsidRDefault="00F60492" w:rsidP="1528069C">
      <w:pPr>
        <w:pStyle w:val="NormalWeb"/>
        <w:shd w:val="clear" w:color="auto" w:fill="FFFFFF" w:themeFill="background1"/>
        <w:spacing w:before="0" w:beforeAutospacing="0" w:after="0" w:afterAutospacing="0" w:line="276" w:lineRule="auto"/>
        <w:ind w:right="-270"/>
        <w:rPr>
          <w:rFonts w:ascii="Arial" w:hAnsi="Arial" w:cs="Arial"/>
          <w:color w:val="27251F"/>
          <w:sz w:val="22"/>
          <w:szCs w:val="22"/>
        </w:rPr>
      </w:pPr>
      <w:r w:rsidRPr="1528069C">
        <w:rPr>
          <w:rFonts w:ascii="Arial" w:hAnsi="Arial" w:cs="Arial"/>
          <w:color w:val="27251F"/>
          <w:sz w:val="22"/>
          <w:szCs w:val="22"/>
        </w:rPr>
        <w:t xml:space="preserve">Academic advising is available in </w:t>
      </w:r>
      <w:r w:rsidR="008A60D8" w:rsidRPr="1528069C">
        <w:rPr>
          <w:rFonts w:ascii="Arial" w:hAnsi="Arial" w:cs="Arial"/>
          <w:color w:val="27251F"/>
          <w:sz w:val="22"/>
          <w:szCs w:val="22"/>
        </w:rPr>
        <w:t>several</w:t>
      </w:r>
      <w:r w:rsidRPr="1528069C">
        <w:rPr>
          <w:rFonts w:ascii="Arial" w:hAnsi="Arial" w:cs="Arial"/>
          <w:color w:val="27251F"/>
          <w:sz w:val="22"/>
          <w:szCs w:val="22"/>
        </w:rPr>
        <w:t xml:space="preserve"> ways. Individual, small group and workshop sessions are available and are offered at all locations. Learners seeking support work with an academic </w:t>
      </w:r>
      <w:r w:rsidR="00DE0470" w:rsidRPr="1528069C">
        <w:rPr>
          <w:rFonts w:ascii="Arial" w:hAnsi="Arial" w:cs="Arial"/>
          <w:color w:val="27251F"/>
          <w:sz w:val="22"/>
          <w:szCs w:val="22"/>
        </w:rPr>
        <w:t>learning</w:t>
      </w:r>
      <w:r w:rsidRPr="1528069C">
        <w:rPr>
          <w:rFonts w:ascii="Arial" w:hAnsi="Arial" w:cs="Arial"/>
          <w:color w:val="27251F"/>
          <w:sz w:val="22"/>
          <w:szCs w:val="22"/>
        </w:rPr>
        <w:t xml:space="preserve"> </w:t>
      </w:r>
      <w:r w:rsidR="00DE0470" w:rsidRPr="1528069C">
        <w:rPr>
          <w:rFonts w:ascii="Arial" w:hAnsi="Arial" w:cs="Arial"/>
          <w:color w:val="27251F"/>
          <w:sz w:val="22"/>
          <w:szCs w:val="22"/>
        </w:rPr>
        <w:t>specialist</w:t>
      </w:r>
      <w:r w:rsidRPr="1528069C">
        <w:rPr>
          <w:rFonts w:ascii="Arial" w:hAnsi="Arial" w:cs="Arial"/>
          <w:color w:val="27251F"/>
          <w:sz w:val="22"/>
          <w:szCs w:val="22"/>
        </w:rPr>
        <w:t xml:space="preserve"> to identify needs and establish individualized short- and long-term action plans and services that promote academic, personal and career accomplishment.</w:t>
      </w:r>
    </w:p>
    <w:p w14:paraId="26CDBE35" w14:textId="5199ADC0" w:rsidR="00DE0470" w:rsidRDefault="00F60492" w:rsidP="00DE0470">
      <w:pPr>
        <w:pStyle w:val="NormalWeb"/>
        <w:shd w:val="clear" w:color="auto" w:fill="FFFFFF"/>
        <w:spacing w:before="0" w:beforeAutospacing="0" w:after="120" w:afterAutospacing="0" w:line="276" w:lineRule="auto"/>
        <w:ind w:right="-274"/>
        <w:rPr>
          <w:rFonts w:ascii="Arial" w:hAnsi="Arial" w:cs="Arial"/>
          <w:color w:val="27251F"/>
          <w:sz w:val="22"/>
          <w:szCs w:val="22"/>
          <w:lang w:val="en"/>
        </w:rPr>
      </w:pPr>
      <w:r>
        <w:rPr>
          <w:rFonts w:ascii="Arial" w:hAnsi="Arial" w:cs="Arial"/>
          <w:color w:val="27251F"/>
          <w:sz w:val="22"/>
          <w:szCs w:val="22"/>
          <w:lang w:val="en"/>
        </w:rPr>
        <w:t>S</w:t>
      </w:r>
      <w:r w:rsidRPr="004A154D">
        <w:rPr>
          <w:rFonts w:ascii="Arial" w:hAnsi="Arial" w:cs="Arial"/>
          <w:color w:val="27251F"/>
          <w:sz w:val="22"/>
          <w:szCs w:val="22"/>
          <w:lang w:val="en"/>
        </w:rPr>
        <w:t xml:space="preserve">uccess advising includes support and encouragement. Learners may need support for emotional issues or learning differences, at which times learners may reach out directly or be referred to appropriate resources. Individual contacts are made in person, over the phone, and through email. You may personally request services or may be </w:t>
      </w:r>
      <w:r w:rsidR="004170B1" w:rsidRPr="004A154D">
        <w:rPr>
          <w:rFonts w:ascii="Arial" w:hAnsi="Arial" w:cs="Arial"/>
          <w:color w:val="27251F"/>
          <w:sz w:val="22"/>
          <w:szCs w:val="22"/>
          <w:lang w:val="en"/>
        </w:rPr>
        <w:t>referred to</w:t>
      </w:r>
      <w:r w:rsidRPr="004A154D">
        <w:rPr>
          <w:rFonts w:ascii="Arial" w:hAnsi="Arial" w:cs="Arial"/>
          <w:color w:val="27251F"/>
          <w:sz w:val="22"/>
          <w:szCs w:val="22"/>
          <w:lang w:val="en"/>
        </w:rPr>
        <w:t xml:space="preserve"> by program faculty.</w:t>
      </w:r>
    </w:p>
    <w:p w14:paraId="2C489A72" w14:textId="7859C454" w:rsidR="00DE0470" w:rsidRPr="00DE0470" w:rsidRDefault="00F60492" w:rsidP="1528069C">
      <w:pPr>
        <w:pStyle w:val="NormalWeb"/>
        <w:shd w:val="clear" w:color="auto" w:fill="FFFFFF" w:themeFill="background1"/>
        <w:spacing w:before="0" w:beforeAutospacing="0" w:after="120" w:afterAutospacing="0" w:line="276" w:lineRule="auto"/>
        <w:ind w:right="-274"/>
        <w:rPr>
          <w:rFonts w:ascii="Arial" w:hAnsi="Arial" w:cs="Arial"/>
          <w:color w:val="27251F"/>
          <w:sz w:val="22"/>
          <w:szCs w:val="22"/>
        </w:rPr>
      </w:pPr>
      <w:r w:rsidRPr="1528069C">
        <w:rPr>
          <w:rFonts w:ascii="Arial" w:hAnsi="Arial" w:cs="Arial"/>
          <w:color w:val="27251F"/>
          <w:sz w:val="22"/>
          <w:szCs w:val="22"/>
        </w:rPr>
        <w:t xml:space="preserve">Academic </w:t>
      </w:r>
      <w:r w:rsidR="00DE0470" w:rsidRPr="1528069C">
        <w:rPr>
          <w:rFonts w:ascii="Arial" w:hAnsi="Arial" w:cs="Arial"/>
          <w:color w:val="27251F"/>
          <w:sz w:val="22"/>
          <w:szCs w:val="22"/>
        </w:rPr>
        <w:t>Learning Specialists</w:t>
      </w:r>
      <w:r w:rsidRPr="1528069C">
        <w:rPr>
          <w:rFonts w:ascii="Arial" w:hAnsi="Arial" w:cs="Arial"/>
          <w:color w:val="27251F"/>
          <w:sz w:val="22"/>
          <w:szCs w:val="22"/>
        </w:rPr>
        <w:t xml:space="preserve"> offer a personal touch by meeting with learners in person, by phone or </w:t>
      </w:r>
      <w:r w:rsidR="00C868E0" w:rsidRPr="1528069C">
        <w:rPr>
          <w:rFonts w:ascii="Arial" w:hAnsi="Arial" w:cs="Arial"/>
          <w:color w:val="27251F"/>
          <w:sz w:val="22"/>
          <w:szCs w:val="22"/>
        </w:rPr>
        <w:t>virtually</w:t>
      </w:r>
      <w:r w:rsidRPr="1528069C">
        <w:rPr>
          <w:rFonts w:ascii="Arial" w:hAnsi="Arial" w:cs="Arial"/>
          <w:color w:val="27251F"/>
          <w:sz w:val="22"/>
          <w:szCs w:val="22"/>
        </w:rPr>
        <w:t xml:space="preserve"> to discuss tutoring, efficient study practices, time management or anything else dealing with the academic requirements of your program.</w:t>
      </w:r>
    </w:p>
    <w:p w14:paraId="2DD02E57" w14:textId="3A4C5B1D" w:rsidR="00C23FFB" w:rsidRPr="00C23FFB" w:rsidRDefault="00F60492" w:rsidP="00E0BCD9">
      <w:pPr>
        <w:pStyle w:val="NormalWeb"/>
        <w:shd w:val="clear" w:color="auto" w:fill="FFFFFF" w:themeFill="background1"/>
        <w:spacing w:before="0" w:beforeAutospacing="0" w:after="120" w:afterAutospacing="0" w:line="276" w:lineRule="auto"/>
        <w:ind w:right="-274"/>
        <w:rPr>
          <w:rFonts w:ascii="Arial" w:hAnsi="Arial" w:cs="Arial"/>
          <w:b/>
          <w:bCs/>
        </w:rPr>
      </w:pPr>
      <w:r w:rsidRPr="00E0BCD9">
        <w:rPr>
          <w:rFonts w:ascii="Arial" w:hAnsi="Arial" w:cs="Arial"/>
          <w:color w:val="333333"/>
          <w:sz w:val="22"/>
          <w:szCs w:val="22"/>
        </w:rPr>
        <w:t xml:space="preserve">Our Academic </w:t>
      </w:r>
      <w:r w:rsidR="00DE0470" w:rsidRPr="00E0BCD9">
        <w:rPr>
          <w:rFonts w:ascii="Arial" w:hAnsi="Arial" w:cs="Arial"/>
          <w:color w:val="333333"/>
          <w:sz w:val="22"/>
          <w:szCs w:val="22"/>
        </w:rPr>
        <w:t>Learning Specialists</w:t>
      </w:r>
      <w:r w:rsidRPr="00E0BCD9">
        <w:rPr>
          <w:rFonts w:ascii="Arial" w:hAnsi="Arial" w:cs="Arial"/>
          <w:color w:val="333333"/>
          <w:sz w:val="22"/>
          <w:szCs w:val="22"/>
        </w:rPr>
        <w:t xml:space="preserve"> </w:t>
      </w:r>
      <w:r w:rsidR="00C868E0" w:rsidRPr="00E0BCD9">
        <w:rPr>
          <w:rFonts w:ascii="Arial" w:hAnsi="Arial" w:cs="Arial"/>
          <w:color w:val="333333"/>
          <w:sz w:val="22"/>
          <w:szCs w:val="22"/>
        </w:rPr>
        <w:t>help</w:t>
      </w:r>
      <w:r w:rsidRPr="00E0BCD9">
        <w:rPr>
          <w:rFonts w:ascii="Arial" w:hAnsi="Arial" w:cs="Arial"/>
          <w:color w:val="333333"/>
          <w:sz w:val="22"/>
          <w:szCs w:val="22"/>
        </w:rPr>
        <w:t xml:space="preserve"> with studying, time management, or other issues related to academic requirements of your program. Staff are available to learners at all sites and maintain confidentiality and impartialit</w:t>
      </w:r>
      <w:r w:rsidR="00C868E0" w:rsidRPr="00E0BCD9">
        <w:rPr>
          <w:rFonts w:ascii="Arial" w:hAnsi="Arial" w:cs="Arial"/>
          <w:color w:val="333333"/>
          <w:sz w:val="22"/>
          <w:szCs w:val="22"/>
        </w:rPr>
        <w:t>y</w:t>
      </w:r>
      <w:r w:rsidRPr="00E0BCD9">
        <w:rPr>
          <w:rFonts w:ascii="Arial" w:hAnsi="Arial" w:cs="Arial"/>
          <w:color w:val="333333"/>
          <w:sz w:val="22"/>
          <w:szCs w:val="22"/>
        </w:rPr>
        <w:t>.</w:t>
      </w:r>
    </w:p>
    <w:p w14:paraId="509ECD11" w14:textId="19ECAB35" w:rsidR="00C23FFB" w:rsidRPr="00C23FFB" w:rsidRDefault="00C23FFB" w:rsidP="00E0BCD9">
      <w:pPr>
        <w:pStyle w:val="NormalWeb"/>
        <w:shd w:val="clear" w:color="auto" w:fill="FFFFFF" w:themeFill="background1"/>
        <w:spacing w:before="0" w:beforeAutospacing="0" w:after="120" w:afterAutospacing="0" w:line="276" w:lineRule="auto"/>
        <w:ind w:right="-274"/>
        <w:rPr>
          <w:rFonts w:ascii="Arial" w:hAnsi="Arial" w:cs="Arial"/>
          <w:b/>
          <w:bCs/>
        </w:rPr>
      </w:pPr>
      <w:r w:rsidRPr="00E0BCD9">
        <w:rPr>
          <w:rFonts w:ascii="Arial" w:hAnsi="Arial" w:cs="Arial"/>
          <w:b/>
          <w:bCs/>
        </w:rPr>
        <w:t>Accommodation for Disabilities</w:t>
      </w:r>
    </w:p>
    <w:p w14:paraId="1E72F7EB" w14:textId="4EE85327" w:rsidR="00F60492" w:rsidRDefault="00C23FFB" w:rsidP="00E0BCD9">
      <w:pPr>
        <w:spacing w:before="100" w:beforeAutospacing="1" w:after="100" w:afterAutospacing="1"/>
        <w:rPr>
          <w:rFonts w:ascii="Arial" w:hAnsi="Arial" w:cs="Arial"/>
          <w:color w:val="0070C0"/>
          <w:u w:val="single"/>
        </w:rPr>
      </w:pPr>
      <w:r w:rsidRPr="00E0BCD9">
        <w:rPr>
          <w:rFonts w:ascii="Arial" w:hAnsi="Arial" w:cs="Arial"/>
        </w:rPr>
        <w:t xml:space="preserve">Any student with a physical, psychiatric, sensory, or learning disability may request reasonable </w:t>
      </w:r>
      <w:r w:rsidR="004170B1" w:rsidRPr="00E0BCD9">
        <w:rPr>
          <w:rFonts w:ascii="Arial" w:hAnsi="Arial" w:cs="Arial"/>
        </w:rPr>
        <w:t>accommodation</w:t>
      </w:r>
      <w:r w:rsidRPr="00E0BCD9">
        <w:rPr>
          <w:rFonts w:ascii="Arial" w:hAnsi="Arial" w:cs="Arial"/>
        </w:rPr>
        <w:t xml:space="preserve"> after providing adequate documentation from appropriate licensed professionals to the Mayo Clinic College of Medicine.</w:t>
      </w:r>
      <w:r w:rsidRPr="00E0BCD9">
        <w:rPr>
          <w:rFonts w:ascii="Arial" w:hAnsi="Arial" w:cs="Arial"/>
          <w:b/>
          <w:bCs/>
        </w:rPr>
        <w:t xml:space="preserve"> </w:t>
      </w:r>
      <w:r w:rsidRPr="00E0BCD9">
        <w:rPr>
          <w:rFonts w:ascii="Arial" w:hAnsi="Arial" w:cs="Arial"/>
        </w:rPr>
        <w:t xml:space="preserve">Successful accommodation of a learner’s needs takes time and careful planning. The learner must request </w:t>
      </w:r>
      <w:r w:rsidR="5D6C2138" w:rsidRPr="00E0BCD9">
        <w:rPr>
          <w:rFonts w:ascii="Arial" w:hAnsi="Arial" w:cs="Arial"/>
        </w:rPr>
        <w:t>accommodation</w:t>
      </w:r>
      <w:r w:rsidRPr="00E0BCD9">
        <w:rPr>
          <w:rFonts w:ascii="Arial" w:hAnsi="Arial" w:cs="Arial"/>
        </w:rPr>
        <w:t xml:space="preserve"> for a disability as soon as possible. For a new matriculating learner, this should be done before arrival for orientation. For more information: </w:t>
      </w:r>
      <w:hyperlink r:id="rId20">
        <w:r w:rsidRPr="00E0BCD9">
          <w:rPr>
            <w:rFonts w:ascii="Arial" w:hAnsi="Arial" w:cs="Arial"/>
            <w:color w:val="0070C0"/>
            <w:u w:val="single"/>
          </w:rPr>
          <w:t>http://mayocontent.mayo.edu/collegeofmedicine/DOCMAN-0000139987</w:t>
        </w:r>
      </w:hyperlink>
    </w:p>
    <w:p w14:paraId="028DCBE9" w14:textId="21A275CE" w:rsidR="00CB2681" w:rsidRPr="00C23FFB" w:rsidRDefault="00CB2681" w:rsidP="00E0BCD9">
      <w:pPr>
        <w:spacing w:before="100" w:beforeAutospacing="1" w:after="100" w:afterAutospacing="1"/>
        <w:rPr>
          <w:rFonts w:ascii="Arial" w:hAnsi="Arial" w:cs="Arial"/>
          <w:color w:val="0070C0"/>
          <w:u w:val="single"/>
        </w:rPr>
      </w:pPr>
      <w:r w:rsidRPr="00E0BCD9">
        <w:rPr>
          <w:rFonts w:ascii="Arial" w:hAnsi="Arial" w:cs="Arial"/>
        </w:rPr>
        <w:t>The Mayo Clinic College of Medicine and Science (MCCMS) strives for an inclusive learning environment. If you anticipate or experience any barriers related to the format or requirements of this course, please contact the instructor to discuss ways to ensure full access. If you determine that additional disability related accommodations are necessary, please contact the Office of Wellness and Academic Support - Disability Services at</w:t>
      </w:r>
      <w:r w:rsidRPr="00E0BCD9">
        <w:rPr>
          <w:rFonts w:ascii="Arial" w:hAnsi="Arial" w:cs="Arial"/>
          <w:u w:val="single"/>
        </w:rPr>
        <w:t xml:space="preserve"> </w:t>
      </w:r>
      <w:hyperlink r:id="rId21">
        <w:r w:rsidRPr="00E0BCD9">
          <w:rPr>
            <w:rStyle w:val="Hyperlink"/>
            <w:rFonts w:ascii="Arial" w:hAnsi="Arial" w:cs="Arial"/>
          </w:rPr>
          <w:t>MCCMS.DS@mayo.edu</w:t>
        </w:r>
      </w:hyperlink>
      <w:r w:rsidR="0A33AE6F" w:rsidRPr="00E0BCD9">
        <w:rPr>
          <w:rFonts w:ascii="Arial" w:hAnsi="Arial" w:cs="Arial"/>
          <w:color w:val="0070C0"/>
          <w:u w:val="single"/>
        </w:rPr>
        <w:t>.</w:t>
      </w:r>
    </w:p>
    <w:p w14:paraId="24E94375" w14:textId="7C07550E" w:rsidR="00E0BCD9" w:rsidRDefault="00E0BCD9" w:rsidP="00E0BCD9">
      <w:pPr>
        <w:widowControl w:val="0"/>
        <w:tabs>
          <w:tab w:val="left" w:pos="7240"/>
        </w:tabs>
        <w:spacing w:line="276" w:lineRule="auto"/>
        <w:contextualSpacing/>
        <w:rPr>
          <w:rFonts w:ascii="Arial" w:hAnsi="Arial" w:cs="Arial"/>
          <w:b/>
          <w:bCs/>
          <w:sz w:val="24"/>
          <w:szCs w:val="24"/>
        </w:rPr>
      </w:pPr>
    </w:p>
    <w:p w14:paraId="15E835DD" w14:textId="0AB2713E" w:rsidR="00F60492" w:rsidRPr="00F60492" w:rsidRDefault="00F60492" w:rsidP="00F60492">
      <w:pPr>
        <w:widowControl w:val="0"/>
        <w:tabs>
          <w:tab w:val="left" w:pos="0"/>
          <w:tab w:val="left" w:pos="7240"/>
        </w:tabs>
        <w:spacing w:line="276" w:lineRule="auto"/>
        <w:contextualSpacing/>
        <w:rPr>
          <w:rFonts w:ascii="Arial" w:hAnsi="Arial" w:cs="Arial"/>
          <w:sz w:val="24"/>
          <w:szCs w:val="24"/>
        </w:rPr>
      </w:pPr>
      <w:r w:rsidRPr="00F60492">
        <w:rPr>
          <w:rFonts w:ascii="Arial" w:hAnsi="Arial" w:cs="Arial"/>
          <w:b/>
          <w:sz w:val="24"/>
          <w:szCs w:val="24"/>
        </w:rPr>
        <w:t>Clinical Assignments</w:t>
      </w:r>
    </w:p>
    <w:p w14:paraId="1A591919" w14:textId="77777777" w:rsidR="00F60492" w:rsidRPr="00F60492" w:rsidRDefault="00F60492" w:rsidP="00F60492">
      <w:pPr>
        <w:widowControl w:val="0"/>
        <w:tabs>
          <w:tab w:val="left" w:pos="0"/>
          <w:tab w:val="left" w:pos="7240"/>
        </w:tabs>
        <w:spacing w:after="120" w:line="276" w:lineRule="auto"/>
        <w:contextualSpacing/>
        <w:rPr>
          <w:rFonts w:ascii="Arial" w:hAnsi="Arial" w:cs="Arial"/>
        </w:rPr>
      </w:pPr>
    </w:p>
    <w:p w14:paraId="73DE581D" w14:textId="2A4576ED" w:rsidR="00F60492" w:rsidRPr="00BB7326" w:rsidRDefault="00F60492" w:rsidP="00F60492">
      <w:pPr>
        <w:widowControl w:val="0"/>
        <w:tabs>
          <w:tab w:val="left" w:pos="0"/>
          <w:tab w:val="left" w:pos="7240"/>
        </w:tabs>
        <w:spacing w:line="276" w:lineRule="auto"/>
        <w:rPr>
          <w:rFonts w:ascii="Arial" w:hAnsi="Arial" w:cs="Arial"/>
        </w:rPr>
      </w:pPr>
      <w:r>
        <w:rPr>
          <w:rFonts w:ascii="Arial" w:hAnsi="Arial" w:cs="Arial"/>
        </w:rPr>
        <w:t xml:space="preserve">All MCSHS Phlebotomy Technician Program students are guaranteed clinical practicum placement.  For the outpatient clinical practicum, clinical assignments are scheduled in the morning to collect fasting lab visits. </w:t>
      </w:r>
      <w:r w:rsidR="00253475">
        <w:rPr>
          <w:rFonts w:ascii="Arial" w:hAnsi="Arial" w:cs="Arial"/>
        </w:rPr>
        <w:t>Clinical assignments</w:t>
      </w:r>
      <w:r>
        <w:rPr>
          <w:rFonts w:ascii="Arial" w:hAnsi="Arial" w:cs="Arial"/>
        </w:rPr>
        <w:t xml:space="preserve"> occur in multiple laboratories on the Mayo Clinic campuses.  For the inpatient clinical practicum, clinical assignments may occur on any shift, at any of the Mayo Clinic Hospitals.</w:t>
      </w:r>
    </w:p>
    <w:p w14:paraId="0E473274" w14:textId="77777777" w:rsidR="00CB2681" w:rsidRDefault="00CB2681" w:rsidP="00F60492">
      <w:pPr>
        <w:widowControl w:val="0"/>
        <w:tabs>
          <w:tab w:val="left" w:pos="0"/>
          <w:tab w:val="left" w:pos="7240"/>
        </w:tabs>
        <w:spacing w:after="200" w:line="276" w:lineRule="auto"/>
        <w:rPr>
          <w:rFonts w:ascii="Arial" w:hAnsi="Arial" w:cs="Arial"/>
          <w:b/>
          <w:sz w:val="24"/>
          <w:szCs w:val="24"/>
        </w:rPr>
      </w:pPr>
    </w:p>
    <w:p w14:paraId="2C7D24AB" w14:textId="15EBB338" w:rsidR="00F60492" w:rsidRPr="00F60492" w:rsidRDefault="00F60492" w:rsidP="00F60492">
      <w:pPr>
        <w:widowControl w:val="0"/>
        <w:tabs>
          <w:tab w:val="left" w:pos="0"/>
          <w:tab w:val="left" w:pos="7240"/>
        </w:tabs>
        <w:spacing w:after="200" w:line="276" w:lineRule="auto"/>
        <w:rPr>
          <w:rFonts w:ascii="Arial" w:hAnsi="Arial" w:cs="Arial"/>
          <w:b/>
          <w:sz w:val="24"/>
          <w:szCs w:val="24"/>
        </w:rPr>
      </w:pPr>
      <w:r w:rsidRPr="00F60492">
        <w:rPr>
          <w:rFonts w:ascii="Arial" w:hAnsi="Arial" w:cs="Arial"/>
          <w:b/>
          <w:sz w:val="24"/>
          <w:szCs w:val="24"/>
        </w:rPr>
        <w:t>Student Grievance and Appeals</w:t>
      </w:r>
    </w:p>
    <w:p w14:paraId="2CC854C6" w14:textId="27BFED16" w:rsidR="00F60492" w:rsidRDefault="00F60492" w:rsidP="00E0BCD9">
      <w:pPr>
        <w:widowControl w:val="0"/>
        <w:tabs>
          <w:tab w:val="left" w:pos="7240"/>
        </w:tabs>
        <w:spacing w:line="276" w:lineRule="auto"/>
        <w:contextualSpacing/>
        <w:rPr>
          <w:rFonts w:ascii="Arial" w:hAnsi="Arial" w:cs="Arial"/>
        </w:rPr>
      </w:pPr>
      <w:r w:rsidRPr="00E0BCD9">
        <w:rPr>
          <w:rFonts w:ascii="Arial" w:hAnsi="Arial" w:cs="Arial"/>
        </w:rPr>
        <w:t xml:space="preserve">The ombudsperson </w:t>
      </w:r>
      <w:r w:rsidR="00253475" w:rsidRPr="00E0BCD9">
        <w:rPr>
          <w:rFonts w:ascii="Arial" w:hAnsi="Arial" w:cs="Arial"/>
        </w:rPr>
        <w:t xml:space="preserve">(advocate for students) </w:t>
      </w:r>
      <w:r w:rsidRPr="00E0BCD9">
        <w:rPr>
          <w:rFonts w:ascii="Arial" w:hAnsi="Arial" w:cs="Arial"/>
        </w:rPr>
        <w:t xml:space="preserve">will assist/advise a student through informal and formal grievances in a safe environment. They provide the </w:t>
      </w:r>
      <w:r w:rsidR="1A3360FF" w:rsidRPr="00E0BCD9">
        <w:rPr>
          <w:rFonts w:ascii="Arial" w:hAnsi="Arial" w:cs="Arial"/>
        </w:rPr>
        <w:t>student with</w:t>
      </w:r>
      <w:r w:rsidRPr="00E0BCD9">
        <w:rPr>
          <w:rFonts w:ascii="Arial" w:hAnsi="Arial" w:cs="Arial"/>
        </w:rPr>
        <w:t xml:space="preserve"> a fair and impartial perspective in situations where the student may have a disagreement with a program director or faculty. The grievance procedure details the formal process of filing a grievance. The ombudsperson for MCSHS is the </w:t>
      </w:r>
      <w:hyperlink r:id="rId22">
        <w:r w:rsidRPr="00E0BCD9">
          <w:rPr>
            <w:rFonts w:ascii="Arial" w:hAnsi="Arial" w:cs="Arial"/>
          </w:rPr>
          <w:t>Mayo Clinic College of Medicine Student Services Operations Manager.</w:t>
        </w:r>
      </w:hyperlink>
      <w:r w:rsidRPr="00E0BCD9">
        <w:rPr>
          <w:rFonts w:ascii="Arial" w:hAnsi="Arial" w:cs="Arial"/>
        </w:rPr>
        <w:t xml:space="preserve">   </w:t>
      </w:r>
    </w:p>
    <w:p w14:paraId="1C68E85A" w14:textId="77777777" w:rsidR="00F60492" w:rsidRDefault="00F60492" w:rsidP="00F60492">
      <w:pPr>
        <w:widowControl w:val="0"/>
        <w:tabs>
          <w:tab w:val="left" w:pos="0"/>
          <w:tab w:val="left" w:pos="7240"/>
        </w:tabs>
        <w:spacing w:line="276" w:lineRule="auto"/>
        <w:contextualSpacing/>
        <w:rPr>
          <w:rFonts w:ascii="Arial" w:hAnsi="Arial" w:cs="Arial"/>
        </w:rPr>
      </w:pPr>
    </w:p>
    <w:p w14:paraId="7FA695EA" w14:textId="77777777" w:rsidR="00F60492" w:rsidRDefault="00F60492" w:rsidP="00F60492">
      <w:pPr>
        <w:widowControl w:val="0"/>
        <w:tabs>
          <w:tab w:val="left" w:pos="0"/>
          <w:tab w:val="left" w:pos="7240"/>
        </w:tabs>
        <w:spacing w:line="276" w:lineRule="auto"/>
        <w:contextualSpacing/>
        <w:rPr>
          <w:rFonts w:ascii="Arial" w:hAnsi="Arial" w:cs="Arial"/>
        </w:rPr>
      </w:pPr>
      <w:r w:rsidRPr="00E0BCD9">
        <w:rPr>
          <w:rFonts w:ascii="Arial" w:hAnsi="Arial" w:cs="Arial"/>
        </w:rPr>
        <w:t xml:space="preserve">The </w:t>
      </w:r>
      <w:r w:rsidRPr="00E0BCD9">
        <w:rPr>
          <w:rFonts w:ascii="Arial" w:hAnsi="Arial" w:cs="Arial"/>
          <w:b/>
          <w:bCs/>
        </w:rPr>
        <w:t>Grievance Procedure</w:t>
      </w:r>
      <w:r w:rsidRPr="00E0BCD9">
        <w:rPr>
          <w:rFonts w:ascii="Arial" w:hAnsi="Arial" w:cs="Arial"/>
        </w:rPr>
        <w:t xml:space="preserve"> is readily available to you on the MCCMS external website (</w:t>
      </w:r>
      <w:hyperlink r:id="rId23">
        <w:r w:rsidRPr="00E0BCD9">
          <w:rPr>
            <w:rStyle w:val="Hyperlink"/>
            <w:rFonts w:ascii="Arial" w:hAnsi="Arial" w:cs="Arial"/>
          </w:rPr>
          <w:t>https://college.mayo.edu/media/mccms/content-assets/about/college-profile/consumer-information-and-disclosures/Grievance-Procedure.pdf</w:t>
        </w:r>
      </w:hyperlink>
      <w:r w:rsidRPr="00E0BCD9">
        <w:rPr>
          <w:rFonts w:ascii="Arial" w:hAnsi="Arial" w:cs="Arial"/>
        </w:rPr>
        <w:t>).</w:t>
      </w:r>
    </w:p>
    <w:p w14:paraId="526F1666" w14:textId="77777777" w:rsidR="008974C3" w:rsidRDefault="008974C3" w:rsidP="00F60492">
      <w:pPr>
        <w:widowControl w:val="0"/>
        <w:tabs>
          <w:tab w:val="left" w:pos="0"/>
          <w:tab w:val="left" w:pos="7240"/>
        </w:tabs>
        <w:spacing w:after="180" w:line="276" w:lineRule="auto"/>
        <w:rPr>
          <w:rFonts w:ascii="Arial" w:hAnsi="Arial" w:cs="Arial"/>
          <w:b/>
          <w:sz w:val="24"/>
          <w:szCs w:val="24"/>
        </w:rPr>
      </w:pPr>
    </w:p>
    <w:p w14:paraId="42CA8627" w14:textId="01D13872" w:rsidR="00F60492" w:rsidRPr="00F60492" w:rsidRDefault="00F60492" w:rsidP="00F60492">
      <w:pPr>
        <w:widowControl w:val="0"/>
        <w:tabs>
          <w:tab w:val="left" w:pos="0"/>
          <w:tab w:val="left" w:pos="7240"/>
        </w:tabs>
        <w:spacing w:after="180" w:line="276" w:lineRule="auto"/>
        <w:rPr>
          <w:rFonts w:ascii="Arial" w:hAnsi="Arial" w:cs="Arial"/>
          <w:b/>
          <w:sz w:val="24"/>
          <w:szCs w:val="24"/>
        </w:rPr>
      </w:pPr>
      <w:r w:rsidRPr="00F60492">
        <w:rPr>
          <w:rFonts w:ascii="Arial" w:hAnsi="Arial" w:cs="Arial"/>
          <w:b/>
          <w:sz w:val="24"/>
          <w:szCs w:val="24"/>
        </w:rPr>
        <w:t>Satisfactory Academic Progress</w:t>
      </w:r>
      <w:r w:rsidRPr="00F60492">
        <w:rPr>
          <w:rFonts w:ascii="Arial" w:hAnsi="Arial" w:cs="Arial"/>
          <w:sz w:val="24"/>
          <w:szCs w:val="24"/>
        </w:rPr>
        <w:tab/>
      </w:r>
    </w:p>
    <w:p w14:paraId="6E89578A" w14:textId="77777777" w:rsidR="00F60492" w:rsidRDefault="00F60492" w:rsidP="00F60492">
      <w:pPr>
        <w:widowControl w:val="0"/>
        <w:tabs>
          <w:tab w:val="left" w:pos="0"/>
          <w:tab w:val="left" w:pos="7240"/>
        </w:tabs>
        <w:spacing w:line="276" w:lineRule="auto"/>
        <w:rPr>
          <w:rFonts w:ascii="Arial" w:hAnsi="Arial" w:cs="Arial"/>
        </w:rPr>
      </w:pPr>
      <w:r>
        <w:rPr>
          <w:rFonts w:ascii="Arial" w:hAnsi="Arial" w:cs="Arial"/>
        </w:rPr>
        <w:t>Students are expected to make satisfactory academic progress throughout the program. The following policies are readily available to you on the</w:t>
      </w:r>
      <w:hyperlink r:id="rId24" w:history="1">
        <w:r w:rsidRPr="005D624D">
          <w:rPr>
            <w:rStyle w:val="Hyperlink"/>
            <w:rFonts w:ascii="Arial" w:hAnsi="Arial" w:cs="Arial"/>
          </w:rPr>
          <w:t xml:space="preserve"> MCCMS external website</w:t>
        </w:r>
      </w:hyperlink>
      <w:r>
        <w:rPr>
          <w:rFonts w:ascii="Arial" w:hAnsi="Arial" w:cs="Arial"/>
        </w:rPr>
        <w:t xml:space="preserve"> at:</w:t>
      </w:r>
    </w:p>
    <w:p w14:paraId="25F02D04" w14:textId="77777777" w:rsidR="00F60492" w:rsidRPr="00B95483" w:rsidRDefault="00F60492" w:rsidP="00F60492">
      <w:pPr>
        <w:pStyle w:val="ListParagraph"/>
        <w:widowControl w:val="0"/>
        <w:numPr>
          <w:ilvl w:val="0"/>
          <w:numId w:val="13"/>
        </w:numPr>
        <w:tabs>
          <w:tab w:val="left" w:pos="0"/>
          <w:tab w:val="left" w:pos="7240"/>
        </w:tabs>
        <w:spacing w:after="200" w:line="276" w:lineRule="auto"/>
        <w:rPr>
          <w:rFonts w:ascii="Arial" w:hAnsi="Arial" w:cs="Arial"/>
        </w:rPr>
      </w:pPr>
      <w:hyperlink r:id="rId25" w:history="1">
        <w:r>
          <w:rPr>
            <w:rStyle w:val="Hyperlink"/>
            <w:rFonts w:ascii="Helvetica" w:hAnsi="Helvetica" w:cs="Helvetica"/>
            <w:lang w:val="en"/>
          </w:rPr>
          <w:t>Mayo Clinic School of Health Sciences policy</w:t>
        </w:r>
      </w:hyperlink>
    </w:p>
    <w:p w14:paraId="09FBAAE1" w14:textId="77777777" w:rsidR="00F60492" w:rsidRPr="00B95483" w:rsidRDefault="00F60492" w:rsidP="00F60492">
      <w:pPr>
        <w:pStyle w:val="ListParagraph"/>
        <w:widowControl w:val="0"/>
        <w:numPr>
          <w:ilvl w:val="0"/>
          <w:numId w:val="13"/>
        </w:numPr>
        <w:tabs>
          <w:tab w:val="left" w:pos="0"/>
          <w:tab w:val="left" w:pos="7240"/>
        </w:tabs>
        <w:spacing w:after="200" w:line="276" w:lineRule="auto"/>
        <w:rPr>
          <w:rStyle w:val="Hyperlink"/>
          <w:rFonts w:ascii="Arial" w:hAnsi="Arial" w:cs="Arial"/>
        </w:rPr>
      </w:pPr>
      <w:r>
        <w:rPr>
          <w:rFonts w:ascii="Helvetica" w:hAnsi="Helvetica" w:cs="Helvetica"/>
          <w:color w:val="27251F"/>
          <w:lang w:val="en"/>
        </w:rPr>
        <w:fldChar w:fldCharType="begin"/>
      </w:r>
      <w:r>
        <w:rPr>
          <w:rFonts w:ascii="Helvetica" w:hAnsi="Helvetica" w:cs="Helvetica"/>
          <w:color w:val="27251F"/>
          <w:lang w:val="en"/>
        </w:rPr>
        <w:instrText xml:space="preserve"> HYPERLINK "https://college.mayo.edu/media/mccms/content-assets/about/college-profile/consumer-information-and-disclosures/Satisfactory-Academic-Progress-for-Financial-Aid-Policy.pdf" </w:instrText>
      </w:r>
      <w:r>
        <w:rPr>
          <w:rFonts w:ascii="Helvetica" w:hAnsi="Helvetica" w:cs="Helvetica"/>
          <w:color w:val="27251F"/>
          <w:lang w:val="en"/>
        </w:rPr>
      </w:r>
      <w:r>
        <w:rPr>
          <w:rFonts w:ascii="Helvetica" w:hAnsi="Helvetica" w:cs="Helvetica"/>
          <w:color w:val="27251F"/>
          <w:lang w:val="en"/>
        </w:rPr>
        <w:fldChar w:fldCharType="separate"/>
      </w:r>
      <w:r w:rsidRPr="005D624D">
        <w:rPr>
          <w:rStyle w:val="Hyperlink"/>
          <w:rFonts w:ascii="Helvetica" w:hAnsi="Helvetica" w:cs="Helvetica"/>
          <w:lang w:val="en"/>
        </w:rPr>
        <w:t>Satisfactory academic progress for financial aid policy</w:t>
      </w:r>
    </w:p>
    <w:p w14:paraId="499C06D3" w14:textId="04BC3C8D" w:rsidR="00C23FFB" w:rsidRPr="00C23FFB" w:rsidRDefault="00F60492" w:rsidP="00C23FFB">
      <w:pPr>
        <w:rPr>
          <w:rFonts w:ascii="Arial" w:eastAsia="Calibri" w:hAnsi="Arial" w:cs="Arial"/>
          <w:b/>
          <w:sz w:val="24"/>
          <w:szCs w:val="24"/>
        </w:rPr>
      </w:pPr>
      <w:r>
        <w:rPr>
          <w:rFonts w:ascii="Helvetica" w:hAnsi="Helvetica" w:cs="Helvetica"/>
          <w:color w:val="27251F"/>
          <w:lang w:val="en"/>
        </w:rPr>
        <w:fldChar w:fldCharType="end"/>
      </w:r>
      <w:r w:rsidR="00C23FFB" w:rsidRPr="00C23FFB">
        <w:rPr>
          <w:rFonts w:ascii="Arial" w:eastAsia="Calibri" w:hAnsi="Arial" w:cs="Arial"/>
          <w:b/>
          <w:sz w:val="24"/>
          <w:szCs w:val="24"/>
        </w:rPr>
        <w:t>Code of Conduct</w:t>
      </w:r>
    </w:p>
    <w:p w14:paraId="01BE9E2E" w14:textId="2CB0A390" w:rsidR="00C23FFB" w:rsidRPr="00573460" w:rsidRDefault="00C23FFB" w:rsidP="00C23FFB">
      <w:pPr>
        <w:rPr>
          <w:rFonts w:ascii="Arial" w:hAnsi="Arial" w:cs="Arial"/>
          <w:color w:val="0070C0"/>
          <w:sz w:val="20"/>
          <w:szCs w:val="20"/>
        </w:rPr>
      </w:pPr>
      <w:r w:rsidRPr="00E0BCD9">
        <w:rPr>
          <w:rFonts w:ascii="Arial" w:eastAsia="Calibri" w:hAnsi="Arial" w:cs="Arial"/>
        </w:rPr>
        <w:t>A</w:t>
      </w:r>
      <w:r w:rsidRPr="00E0BCD9">
        <w:rPr>
          <w:rFonts w:ascii="Arial" w:hAnsi="Arial" w:cs="Arial"/>
        </w:rPr>
        <w:t>cademic honesty and integrity are fundamental values structured into the culture of Mayo Clinic. It is expected that learners will maintain professional standards of honesty, integrity, and mutual respect. Students are also expected to maintain ethical practices concerning the confidentiality of patients, employees</w:t>
      </w:r>
      <w:r w:rsidR="582B2ADB" w:rsidRPr="00E0BCD9">
        <w:rPr>
          <w:rFonts w:ascii="Arial" w:hAnsi="Arial" w:cs="Arial"/>
        </w:rPr>
        <w:t>, and institutional</w:t>
      </w:r>
      <w:r w:rsidRPr="00E0BCD9">
        <w:rPr>
          <w:rFonts w:ascii="Arial" w:hAnsi="Arial" w:cs="Arial"/>
        </w:rPr>
        <w:t xml:space="preserve"> information. Supplying other students with your work, either before or after you have completed a class, is an honor violation and may result in severe administrative consequences. Students should be sure that they understand these expectations outlined in the Mayo Clinic School of Health Sciences Learner Professional Conduct Policy. For more information: </w:t>
      </w:r>
      <w:hyperlink r:id="rId26">
        <w:r w:rsidRPr="00E0BCD9">
          <w:rPr>
            <w:rFonts w:ascii="Arial" w:hAnsi="Arial" w:cs="Arial"/>
            <w:color w:val="0070C0"/>
            <w:u w:val="single"/>
          </w:rPr>
          <w:t>http://mayocontent.mayo.edu/collegeofmedicine/DOCMAN-0000049993?redirected=1</w:t>
        </w:r>
      </w:hyperlink>
    </w:p>
    <w:p w14:paraId="55FA4AA3" w14:textId="77777777" w:rsidR="00C23FFB" w:rsidRDefault="00C23FFB" w:rsidP="00F60492">
      <w:pPr>
        <w:widowControl w:val="0"/>
        <w:tabs>
          <w:tab w:val="left" w:pos="0"/>
          <w:tab w:val="left" w:pos="7240"/>
        </w:tabs>
        <w:spacing w:after="180" w:line="276" w:lineRule="auto"/>
        <w:rPr>
          <w:rFonts w:ascii="Arial" w:hAnsi="Arial" w:cs="Arial"/>
          <w:b/>
          <w:sz w:val="24"/>
          <w:szCs w:val="24"/>
        </w:rPr>
      </w:pPr>
    </w:p>
    <w:p w14:paraId="56A3D786" w14:textId="7C72BA3F" w:rsidR="00F60492" w:rsidRPr="00F60492" w:rsidRDefault="00F60492" w:rsidP="00F60492">
      <w:pPr>
        <w:widowControl w:val="0"/>
        <w:tabs>
          <w:tab w:val="left" w:pos="0"/>
          <w:tab w:val="left" w:pos="7240"/>
        </w:tabs>
        <w:spacing w:after="180" w:line="276" w:lineRule="auto"/>
        <w:rPr>
          <w:rFonts w:ascii="Arial" w:hAnsi="Arial" w:cs="Arial"/>
          <w:b/>
          <w:sz w:val="24"/>
          <w:szCs w:val="24"/>
          <w:u w:val="single"/>
        </w:rPr>
      </w:pPr>
      <w:r w:rsidRPr="00F60492">
        <w:rPr>
          <w:rFonts w:ascii="Arial" w:hAnsi="Arial" w:cs="Arial"/>
          <w:b/>
          <w:sz w:val="24"/>
          <w:szCs w:val="24"/>
        </w:rPr>
        <w:t>Warning, Probation, Dismissal, and Appeal Policy and Procedure</w:t>
      </w:r>
    </w:p>
    <w:p w14:paraId="3A591C1F" w14:textId="34482110" w:rsidR="00F60492" w:rsidRPr="00A21BD8" w:rsidRDefault="00F60492" w:rsidP="00A21BD8">
      <w:pPr>
        <w:spacing w:line="276" w:lineRule="auto"/>
        <w:rPr>
          <w:rFonts w:ascii="Arial" w:hAnsi="Arial" w:cs="Arial"/>
          <w:b/>
          <w:u w:val="single"/>
        </w:rPr>
      </w:pPr>
      <w:r w:rsidRPr="00552F51">
        <w:rPr>
          <w:rFonts w:ascii="Arial" w:hAnsi="Arial" w:cs="Arial"/>
        </w:rPr>
        <w:t xml:space="preserve">If a learner’s performance or behavior does not meet minimum academic or non-academic standards, </w:t>
      </w:r>
      <w:r w:rsidR="00253475">
        <w:rPr>
          <w:rFonts w:ascii="Arial" w:hAnsi="Arial" w:cs="Arial"/>
        </w:rPr>
        <w:t>he/she/</w:t>
      </w:r>
      <w:r w:rsidR="00DD2C3C">
        <w:rPr>
          <w:rFonts w:ascii="Arial" w:hAnsi="Arial" w:cs="Arial"/>
        </w:rPr>
        <w:t xml:space="preserve">they </w:t>
      </w:r>
      <w:r w:rsidR="00253475">
        <w:rPr>
          <w:rFonts w:ascii="Arial" w:hAnsi="Arial" w:cs="Arial"/>
        </w:rPr>
        <w:t>will be</w:t>
      </w:r>
      <w:r w:rsidRPr="00552F51">
        <w:rPr>
          <w:rFonts w:ascii="Arial" w:hAnsi="Arial" w:cs="Arial"/>
        </w:rPr>
        <w:t xml:space="preserve"> subject to the Warning, Probation</w:t>
      </w:r>
      <w:r w:rsidR="00DD2C3C">
        <w:rPr>
          <w:rFonts w:ascii="Arial" w:hAnsi="Arial" w:cs="Arial"/>
        </w:rPr>
        <w:t>,</w:t>
      </w:r>
      <w:r w:rsidRPr="00552F51">
        <w:rPr>
          <w:rFonts w:ascii="Arial" w:hAnsi="Arial" w:cs="Arial"/>
        </w:rPr>
        <w:t xml:space="preserve"> Dismissal </w:t>
      </w:r>
      <w:r w:rsidR="00DD2C3C">
        <w:rPr>
          <w:rFonts w:ascii="Arial" w:hAnsi="Arial" w:cs="Arial"/>
        </w:rPr>
        <w:t xml:space="preserve">and Appeal </w:t>
      </w:r>
      <w:r w:rsidRPr="00552F51">
        <w:rPr>
          <w:rFonts w:ascii="Arial" w:hAnsi="Arial" w:cs="Arial"/>
        </w:rPr>
        <w:t xml:space="preserve">Policy. </w:t>
      </w:r>
    </w:p>
    <w:p w14:paraId="07A0CDD8" w14:textId="3F058F4A" w:rsidR="00F60492" w:rsidRDefault="00F60492" w:rsidP="00F60492">
      <w:pPr>
        <w:widowControl w:val="0"/>
        <w:tabs>
          <w:tab w:val="left" w:pos="0"/>
          <w:tab w:val="left" w:pos="7240"/>
        </w:tabs>
        <w:spacing w:line="240" w:lineRule="auto"/>
        <w:rPr>
          <w:rFonts w:ascii="Arial" w:hAnsi="Arial" w:cs="Arial"/>
        </w:rPr>
      </w:pPr>
    </w:p>
    <w:p w14:paraId="1F7A43F8" w14:textId="39809C0E" w:rsidR="00F60492" w:rsidRPr="00F60492" w:rsidRDefault="00F60492" w:rsidP="00F60492">
      <w:pPr>
        <w:widowControl w:val="0"/>
        <w:tabs>
          <w:tab w:val="left" w:pos="0"/>
          <w:tab w:val="left" w:pos="7240"/>
        </w:tabs>
        <w:spacing w:after="120" w:line="276" w:lineRule="auto"/>
        <w:rPr>
          <w:rFonts w:ascii="Arial" w:hAnsi="Arial" w:cs="Arial"/>
          <w:b/>
          <w:sz w:val="24"/>
          <w:szCs w:val="24"/>
          <w:u w:val="single"/>
        </w:rPr>
      </w:pPr>
      <w:r w:rsidRPr="00F60492">
        <w:rPr>
          <w:rFonts w:ascii="Arial" w:hAnsi="Arial" w:cs="Arial"/>
          <w:b/>
          <w:sz w:val="24"/>
          <w:szCs w:val="24"/>
          <w:u w:val="single"/>
        </w:rPr>
        <w:t>Learner Professional Conduct</w:t>
      </w:r>
    </w:p>
    <w:p w14:paraId="308E41FC" w14:textId="77777777" w:rsidR="00F60492" w:rsidRPr="002F5BEC" w:rsidRDefault="00F60492" w:rsidP="00490612">
      <w:pPr>
        <w:widowControl w:val="0"/>
        <w:tabs>
          <w:tab w:val="left" w:pos="0"/>
          <w:tab w:val="left" w:pos="7240"/>
        </w:tabs>
        <w:spacing w:after="0" w:line="276" w:lineRule="auto"/>
        <w:rPr>
          <w:rFonts w:ascii="Arial" w:hAnsi="Arial" w:cs="Arial"/>
          <w:b/>
          <w:u w:val="single"/>
        </w:rPr>
      </w:pPr>
      <w:r>
        <w:rPr>
          <w:rFonts w:ascii="Arial" w:hAnsi="Arial" w:cs="Arial"/>
        </w:rPr>
        <w:t xml:space="preserve">The Mayo Clinic College of Medicine and Science conduct policies is available online at: </w:t>
      </w:r>
      <w:hyperlink r:id="rId27" w:history="1">
        <w:r w:rsidRPr="00F60492">
          <w:rPr>
            <w:rStyle w:val="Hyperlink"/>
            <w:rFonts w:ascii="Arial" w:hAnsi="Arial" w:cs="Arial"/>
            <w:b/>
            <w:sz w:val="20"/>
            <w:szCs w:val="20"/>
          </w:rPr>
          <w:t>http://mayocontent.mayo.edu/collegeofmedicine/DOCMAN-0000049993?qt=Conduct</w:t>
        </w:r>
      </w:hyperlink>
    </w:p>
    <w:p w14:paraId="5C861F8F" w14:textId="77777777" w:rsidR="00F60492" w:rsidRPr="00490612" w:rsidRDefault="00F60492" w:rsidP="00490612">
      <w:pPr>
        <w:numPr>
          <w:ilvl w:val="0"/>
          <w:numId w:val="14"/>
        </w:numPr>
        <w:spacing w:before="100" w:beforeAutospacing="1" w:after="0" w:line="276" w:lineRule="auto"/>
        <w:rPr>
          <w:sz w:val="21"/>
          <w:szCs w:val="21"/>
        </w:rPr>
      </w:pPr>
      <w:r w:rsidRPr="00490612">
        <w:rPr>
          <w:rFonts w:ascii="Arial" w:hAnsi="Arial" w:cs="Arial"/>
          <w:sz w:val="21"/>
          <w:szCs w:val="21"/>
        </w:rPr>
        <w:t>MCCMS is committed to providing equal education and employment opportunities to all persons, free from discrimination on the basis of race, sex, age, religion, national origin, marital status, color, creed, sexual orientation, gender identity or expression, disability (physical or mental), genetic information, veteran status, or status with regard to public assistance or other protected characteristics in administration of its educational policies, admissions policies, scholarship and loan programs, and other school-administrated programs.</w:t>
      </w:r>
    </w:p>
    <w:p w14:paraId="2075A7F0" w14:textId="77777777" w:rsidR="00F60492" w:rsidRPr="00490612" w:rsidRDefault="00F60492" w:rsidP="00490612">
      <w:pPr>
        <w:numPr>
          <w:ilvl w:val="0"/>
          <w:numId w:val="14"/>
        </w:numPr>
        <w:spacing w:before="100" w:beforeAutospacing="1" w:after="100" w:afterAutospacing="1" w:line="276" w:lineRule="auto"/>
        <w:rPr>
          <w:sz w:val="21"/>
          <w:szCs w:val="21"/>
        </w:rPr>
      </w:pPr>
      <w:r w:rsidRPr="00490612">
        <w:rPr>
          <w:rFonts w:ascii="Arial" w:hAnsi="Arial" w:cs="Arial"/>
          <w:sz w:val="21"/>
          <w:szCs w:val="21"/>
        </w:rPr>
        <w:t xml:space="preserve">Learners must honor the following standards in all their actions: </w:t>
      </w:r>
    </w:p>
    <w:p w14:paraId="5CB866BF"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Maintain professional standards of honesty, integrity, and mutual respect</w:t>
      </w:r>
    </w:p>
    <w:p w14:paraId="294A8EF2"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Actively participate in learning activities</w:t>
      </w:r>
    </w:p>
    <w:p w14:paraId="2C5AA06C"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 xml:space="preserve">Promote open discourse and the free exchange of ideas </w:t>
      </w:r>
    </w:p>
    <w:p w14:paraId="2BC92627"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 xml:space="preserve">Consider the safety, security, and well-being of others </w:t>
      </w:r>
    </w:p>
    <w:p w14:paraId="5EC9749E" w14:textId="77777777" w:rsidR="00F60492" w:rsidRPr="00490612" w:rsidRDefault="00F60492" w:rsidP="00490612">
      <w:pPr>
        <w:numPr>
          <w:ilvl w:val="0"/>
          <w:numId w:val="14"/>
        </w:numPr>
        <w:spacing w:before="100" w:beforeAutospacing="1" w:after="100" w:afterAutospacing="1" w:line="276" w:lineRule="auto"/>
        <w:rPr>
          <w:sz w:val="21"/>
          <w:szCs w:val="21"/>
        </w:rPr>
      </w:pPr>
      <w:r w:rsidRPr="00490612">
        <w:rPr>
          <w:rFonts w:ascii="Arial" w:hAnsi="Arial" w:cs="Arial"/>
          <w:sz w:val="21"/>
          <w:szCs w:val="21"/>
        </w:rPr>
        <w:t>Learner actions inconsistent with these standards may result in a formal warning, probation, or dismissal.</w:t>
      </w:r>
    </w:p>
    <w:p w14:paraId="718BB20E" w14:textId="77777777" w:rsidR="00F60492" w:rsidRPr="00490612" w:rsidRDefault="00F60492" w:rsidP="00490612">
      <w:pPr>
        <w:numPr>
          <w:ilvl w:val="0"/>
          <w:numId w:val="14"/>
        </w:numPr>
        <w:spacing w:before="100" w:beforeAutospacing="1" w:after="100" w:afterAutospacing="1" w:line="276" w:lineRule="auto"/>
        <w:rPr>
          <w:sz w:val="21"/>
          <w:szCs w:val="21"/>
        </w:rPr>
      </w:pPr>
      <w:r w:rsidRPr="00490612">
        <w:rPr>
          <w:rFonts w:ascii="Arial" w:hAnsi="Arial" w:cs="Arial"/>
          <w:sz w:val="21"/>
          <w:szCs w:val="21"/>
        </w:rPr>
        <w:t xml:space="preserve">Unacceptable learner actions/behaviors include, but are not limited to: </w:t>
      </w:r>
    </w:p>
    <w:p w14:paraId="173AA911"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Violations of mutual respect</w:t>
      </w:r>
    </w:p>
    <w:p w14:paraId="4074ACE5"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Threatening, intimidating, harassing, hazing, bullying or coercing Mayo Clinic patients, learners, employees, or visitors at any time and for any reason</w:t>
      </w:r>
    </w:p>
    <w:p w14:paraId="57199E1D"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Lying, cheating, misrepresentation, or plagiarism</w:t>
      </w:r>
    </w:p>
    <w:p w14:paraId="0CD39EF9"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 xml:space="preserve">Distribution, possession or use of alcoholic beverages, non-prescribed drugs, or illegal/controlled substances on Mayo Clinic property </w:t>
      </w:r>
    </w:p>
    <w:p w14:paraId="2D86612B"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 xml:space="preserve">Reporting with the odor of alcohol on one's breath, or appearing to be under the influence of alcohol or any drug that impairs judgment or academic/clinical performance </w:t>
      </w:r>
    </w:p>
    <w:p w14:paraId="174A76A1"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Theft, misuse, misallocation or inappropriate removal or disposal of property belonging to Mayo Clinic patients, employees, learners, volunteers, or visitors</w:t>
      </w:r>
    </w:p>
    <w:p w14:paraId="1EB5C752"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Breach of ethics concerning confidentiality of employee, patient, or institutional information</w:t>
      </w:r>
    </w:p>
    <w:p w14:paraId="3EAC5D8B"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Engaging in criminal behavior</w:t>
      </w:r>
    </w:p>
    <w:p w14:paraId="758D85A5"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 xml:space="preserve">Engaging in non-consensual behavior of a sexual nature </w:t>
      </w:r>
    </w:p>
    <w:p w14:paraId="514CF736"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 xml:space="preserve">Any deliberate or negligent act which jeopardizes the health or safety of a patient, employee, learner, volunteer, or visitor </w:t>
      </w:r>
    </w:p>
    <w:p w14:paraId="10B4BE98"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Fighting, instigating a fight, or attempting bodily harm or injury to anyone on Mayo Clinic property</w:t>
      </w:r>
    </w:p>
    <w:p w14:paraId="010076E2"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Bringing a firearm or weapon onto Mayo Clinic property without authorization</w:t>
      </w:r>
    </w:p>
    <w:p w14:paraId="09DD6F48"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 xml:space="preserve">Failure to report for expected assignments without notification </w:t>
      </w:r>
    </w:p>
    <w:p w14:paraId="0F02D2F6"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Disruptive behaviors which compromise the learning environment of colleagues</w:t>
      </w:r>
    </w:p>
    <w:p w14:paraId="7A63D003" w14:textId="77777777" w:rsidR="00F60492" w:rsidRPr="00490612" w:rsidRDefault="00F60492" w:rsidP="00490612">
      <w:pPr>
        <w:numPr>
          <w:ilvl w:val="1"/>
          <w:numId w:val="14"/>
        </w:numPr>
        <w:spacing w:before="100" w:beforeAutospacing="1" w:after="100" w:afterAutospacing="1" w:line="276" w:lineRule="auto"/>
        <w:rPr>
          <w:sz w:val="21"/>
          <w:szCs w:val="21"/>
        </w:rPr>
      </w:pPr>
      <w:r w:rsidRPr="00490612">
        <w:rPr>
          <w:rFonts w:ascii="Arial" w:hAnsi="Arial" w:cs="Arial"/>
          <w:sz w:val="21"/>
          <w:szCs w:val="21"/>
        </w:rPr>
        <w:t>Conscious and reckless disregard for safety rules or Mayo Clinic's safety practices</w:t>
      </w:r>
    </w:p>
    <w:p w14:paraId="6956406B" w14:textId="4ED98FF5" w:rsidR="00E0BCD9" w:rsidRPr="00A9404C" w:rsidRDefault="00F60492" w:rsidP="00A9404C">
      <w:pPr>
        <w:numPr>
          <w:ilvl w:val="0"/>
          <w:numId w:val="14"/>
        </w:numPr>
        <w:spacing w:before="100" w:beforeAutospacing="1" w:after="100" w:afterAutospacing="1" w:line="276" w:lineRule="auto"/>
        <w:rPr>
          <w:rFonts w:ascii="Arial" w:hAnsi="Arial" w:cs="Arial"/>
          <w:sz w:val="21"/>
          <w:szCs w:val="21"/>
        </w:rPr>
      </w:pPr>
      <w:r w:rsidRPr="00E0BCD9">
        <w:rPr>
          <w:rFonts w:ascii="Arial" w:hAnsi="Arial" w:cs="Arial"/>
          <w:sz w:val="21"/>
          <w:szCs w:val="21"/>
        </w:rPr>
        <w:t xml:space="preserve">Mayo Clinic expects honesty in all activities — whether in patient care, education, or research. </w:t>
      </w:r>
    </w:p>
    <w:p w14:paraId="5CC138CD" w14:textId="23CAC61E" w:rsidR="00490612" w:rsidRPr="00C23FFB" w:rsidRDefault="00490612" w:rsidP="00003E0F">
      <w:pPr>
        <w:spacing w:before="100" w:beforeAutospacing="1" w:after="100" w:afterAutospacing="1" w:line="276" w:lineRule="auto"/>
        <w:rPr>
          <w:rFonts w:ascii="Arial" w:hAnsi="Arial" w:cs="Arial"/>
          <w:sz w:val="21"/>
          <w:szCs w:val="21"/>
        </w:rPr>
      </w:pPr>
      <w:r w:rsidRPr="00C23FFB">
        <w:rPr>
          <w:rFonts w:ascii="Arial" w:hAnsi="Arial" w:cs="Arial"/>
          <w:b/>
          <w:sz w:val="24"/>
          <w:szCs w:val="24"/>
          <w:u w:val="single"/>
        </w:rPr>
        <w:t>Academic calendar</w:t>
      </w:r>
    </w:p>
    <w:tbl>
      <w:tblPr>
        <w:tblW w:w="0" w:type="auto"/>
        <w:tblInd w:w="720" w:type="dxa"/>
        <w:tblLayout w:type="fixed"/>
        <w:tblCellMar>
          <w:top w:w="15" w:type="dxa"/>
          <w:left w:w="15" w:type="dxa"/>
          <w:bottom w:w="15" w:type="dxa"/>
          <w:right w:w="15" w:type="dxa"/>
        </w:tblCellMar>
        <w:tblLook w:val="04A0" w:firstRow="1" w:lastRow="0" w:firstColumn="1" w:lastColumn="0" w:noHBand="0" w:noVBand="1"/>
      </w:tblPr>
      <w:tblGrid>
        <w:gridCol w:w="1197"/>
        <w:gridCol w:w="5268"/>
      </w:tblGrid>
      <w:tr w:rsidR="00490612" w:rsidRPr="00D65105" w14:paraId="16DEF797" w14:textId="77777777" w:rsidTr="002C4826">
        <w:trPr>
          <w:trHeight w:val="372"/>
        </w:trPr>
        <w:tc>
          <w:tcPr>
            <w:tcW w:w="1197" w:type="dxa"/>
            <w:vAlign w:val="center"/>
            <w:hideMark/>
          </w:tcPr>
          <w:p w14:paraId="7BACE91C" w14:textId="77777777" w:rsidR="00490612" w:rsidRPr="00D65105" w:rsidRDefault="00490612" w:rsidP="002C4826">
            <w:pPr>
              <w:contextualSpacing/>
              <w:jc w:val="both"/>
              <w:rPr>
                <w:rFonts w:ascii="Arial" w:hAnsi="Arial" w:cs="Arial"/>
                <w:color w:val="27251F"/>
              </w:rPr>
            </w:pPr>
            <w:r w:rsidRPr="00D65105">
              <w:rPr>
                <w:rFonts w:ascii="Arial" w:hAnsi="Arial" w:cs="Arial"/>
                <w:color w:val="27251F"/>
              </w:rPr>
              <w:t>Week 1</w:t>
            </w:r>
          </w:p>
        </w:tc>
        <w:tc>
          <w:tcPr>
            <w:tcW w:w="5268" w:type="dxa"/>
            <w:vAlign w:val="center"/>
            <w:hideMark/>
          </w:tcPr>
          <w:p w14:paraId="3377D2CE" w14:textId="77777777" w:rsidR="00490612" w:rsidRPr="00D65105" w:rsidRDefault="00490612" w:rsidP="002C4826">
            <w:pPr>
              <w:contextualSpacing/>
              <w:jc w:val="both"/>
              <w:rPr>
                <w:rFonts w:ascii="Arial" w:hAnsi="Arial" w:cs="Arial"/>
                <w:color w:val="27251F"/>
              </w:rPr>
            </w:pPr>
            <w:r w:rsidRPr="00D65105">
              <w:rPr>
                <w:rFonts w:ascii="Arial" w:hAnsi="Arial" w:cs="Arial"/>
                <w:color w:val="27251F"/>
              </w:rPr>
              <w:t>Fundamentals of Phlebotomy</w:t>
            </w:r>
          </w:p>
        </w:tc>
      </w:tr>
      <w:tr w:rsidR="00490612" w:rsidRPr="00D65105" w14:paraId="6B1812F8" w14:textId="77777777" w:rsidTr="002C4826">
        <w:trPr>
          <w:trHeight w:val="372"/>
        </w:trPr>
        <w:tc>
          <w:tcPr>
            <w:tcW w:w="1197" w:type="dxa"/>
            <w:vAlign w:val="center"/>
            <w:hideMark/>
          </w:tcPr>
          <w:p w14:paraId="02CD0BAA" w14:textId="77777777" w:rsidR="00490612" w:rsidRPr="00D65105" w:rsidRDefault="00490612" w:rsidP="002C4826">
            <w:pPr>
              <w:contextualSpacing/>
              <w:jc w:val="both"/>
              <w:rPr>
                <w:rFonts w:ascii="Arial" w:hAnsi="Arial" w:cs="Arial"/>
                <w:color w:val="27251F"/>
              </w:rPr>
            </w:pPr>
            <w:r w:rsidRPr="00D65105">
              <w:rPr>
                <w:rFonts w:ascii="Arial" w:hAnsi="Arial" w:cs="Arial"/>
                <w:color w:val="27251F"/>
              </w:rPr>
              <w:t>Week 2</w:t>
            </w:r>
          </w:p>
        </w:tc>
        <w:tc>
          <w:tcPr>
            <w:tcW w:w="5268" w:type="dxa"/>
            <w:vAlign w:val="center"/>
            <w:hideMark/>
          </w:tcPr>
          <w:p w14:paraId="0F4527E4" w14:textId="63496144" w:rsidR="00490612" w:rsidRPr="00D65105" w:rsidRDefault="00C868E0" w:rsidP="002C4826">
            <w:pPr>
              <w:contextualSpacing/>
              <w:jc w:val="both"/>
              <w:rPr>
                <w:rFonts w:ascii="Arial" w:hAnsi="Arial" w:cs="Arial"/>
                <w:color w:val="27251F"/>
              </w:rPr>
            </w:pPr>
            <w:r>
              <w:rPr>
                <w:rFonts w:ascii="Arial" w:hAnsi="Arial" w:cs="Arial"/>
                <w:color w:val="27251F"/>
              </w:rPr>
              <w:t>Quality Collections</w:t>
            </w:r>
          </w:p>
        </w:tc>
      </w:tr>
      <w:tr w:rsidR="00490612" w:rsidRPr="00D65105" w14:paraId="701F8074" w14:textId="77777777" w:rsidTr="002C4826">
        <w:trPr>
          <w:trHeight w:val="372"/>
        </w:trPr>
        <w:tc>
          <w:tcPr>
            <w:tcW w:w="1197" w:type="dxa"/>
            <w:vAlign w:val="center"/>
            <w:hideMark/>
          </w:tcPr>
          <w:p w14:paraId="159CAD55" w14:textId="77777777" w:rsidR="00490612" w:rsidRPr="00D65105" w:rsidRDefault="00490612" w:rsidP="002C4826">
            <w:pPr>
              <w:contextualSpacing/>
              <w:jc w:val="both"/>
              <w:rPr>
                <w:rFonts w:ascii="Arial" w:hAnsi="Arial" w:cs="Arial"/>
                <w:color w:val="27251F"/>
              </w:rPr>
            </w:pPr>
            <w:r w:rsidRPr="00D65105">
              <w:rPr>
                <w:rFonts w:ascii="Arial" w:hAnsi="Arial" w:cs="Arial"/>
                <w:color w:val="27251F"/>
              </w:rPr>
              <w:t>Week 3</w:t>
            </w:r>
          </w:p>
        </w:tc>
        <w:tc>
          <w:tcPr>
            <w:tcW w:w="5268" w:type="dxa"/>
            <w:vAlign w:val="center"/>
            <w:hideMark/>
          </w:tcPr>
          <w:p w14:paraId="36B24576" w14:textId="303D2E63" w:rsidR="00490612" w:rsidRPr="00D65105" w:rsidRDefault="00C868E0" w:rsidP="002C4826">
            <w:pPr>
              <w:contextualSpacing/>
              <w:jc w:val="both"/>
              <w:rPr>
                <w:rFonts w:ascii="Arial" w:hAnsi="Arial" w:cs="Arial"/>
                <w:color w:val="27251F"/>
              </w:rPr>
            </w:pPr>
            <w:r>
              <w:rPr>
                <w:rFonts w:ascii="Arial" w:hAnsi="Arial" w:cs="Arial"/>
                <w:color w:val="27251F"/>
              </w:rPr>
              <w:t>Non-Blood Collections &amp; Specimen Processing</w:t>
            </w:r>
          </w:p>
        </w:tc>
      </w:tr>
      <w:tr w:rsidR="00490612" w:rsidRPr="00D65105" w14:paraId="0B9CEFAD" w14:textId="77777777" w:rsidTr="002C4826">
        <w:trPr>
          <w:trHeight w:val="372"/>
        </w:trPr>
        <w:tc>
          <w:tcPr>
            <w:tcW w:w="1197" w:type="dxa"/>
            <w:vAlign w:val="center"/>
            <w:hideMark/>
          </w:tcPr>
          <w:p w14:paraId="038FD203" w14:textId="77777777" w:rsidR="00490612" w:rsidRPr="00D65105" w:rsidRDefault="00490612" w:rsidP="002C4826">
            <w:pPr>
              <w:contextualSpacing/>
              <w:jc w:val="both"/>
              <w:rPr>
                <w:rFonts w:ascii="Arial" w:hAnsi="Arial" w:cs="Arial"/>
                <w:color w:val="27251F"/>
              </w:rPr>
            </w:pPr>
            <w:r w:rsidRPr="00D65105">
              <w:rPr>
                <w:rFonts w:ascii="Arial" w:hAnsi="Arial" w:cs="Arial"/>
                <w:color w:val="27251F"/>
              </w:rPr>
              <w:t>Week 4</w:t>
            </w:r>
          </w:p>
        </w:tc>
        <w:tc>
          <w:tcPr>
            <w:tcW w:w="5268" w:type="dxa"/>
            <w:vAlign w:val="center"/>
            <w:hideMark/>
          </w:tcPr>
          <w:p w14:paraId="3F7877E9" w14:textId="3AF8A45B" w:rsidR="00490612" w:rsidRPr="00D65105" w:rsidRDefault="00C868E0" w:rsidP="002C4826">
            <w:pPr>
              <w:contextualSpacing/>
              <w:jc w:val="both"/>
              <w:rPr>
                <w:rFonts w:ascii="Arial" w:hAnsi="Arial" w:cs="Arial"/>
                <w:color w:val="27251F"/>
              </w:rPr>
            </w:pPr>
            <w:r>
              <w:rPr>
                <w:rFonts w:ascii="Arial" w:hAnsi="Arial" w:cs="Arial"/>
                <w:color w:val="27251F"/>
              </w:rPr>
              <w:t>Specialty Collections</w:t>
            </w:r>
          </w:p>
        </w:tc>
      </w:tr>
      <w:tr w:rsidR="00490612" w:rsidRPr="00D65105" w14:paraId="6324FE3D" w14:textId="77777777" w:rsidTr="002C4826">
        <w:trPr>
          <w:trHeight w:val="372"/>
        </w:trPr>
        <w:tc>
          <w:tcPr>
            <w:tcW w:w="1197" w:type="dxa"/>
            <w:vAlign w:val="center"/>
            <w:hideMark/>
          </w:tcPr>
          <w:p w14:paraId="1EA38502" w14:textId="77777777" w:rsidR="00490612" w:rsidRPr="00D65105" w:rsidRDefault="00490612" w:rsidP="002C4826">
            <w:pPr>
              <w:contextualSpacing/>
              <w:jc w:val="both"/>
              <w:rPr>
                <w:rFonts w:ascii="Arial" w:hAnsi="Arial" w:cs="Arial"/>
                <w:color w:val="27251F"/>
              </w:rPr>
            </w:pPr>
            <w:r w:rsidRPr="00D65105">
              <w:rPr>
                <w:rFonts w:ascii="Arial" w:hAnsi="Arial" w:cs="Arial"/>
                <w:color w:val="27251F"/>
              </w:rPr>
              <w:t>Week 5 </w:t>
            </w:r>
          </w:p>
        </w:tc>
        <w:tc>
          <w:tcPr>
            <w:tcW w:w="5268" w:type="dxa"/>
            <w:vAlign w:val="center"/>
            <w:hideMark/>
          </w:tcPr>
          <w:p w14:paraId="02326A4F" w14:textId="56307B0D" w:rsidR="00490612" w:rsidRPr="00D65105" w:rsidRDefault="00C868E0" w:rsidP="002C4826">
            <w:pPr>
              <w:contextualSpacing/>
              <w:jc w:val="both"/>
              <w:rPr>
                <w:rFonts w:ascii="Arial" w:hAnsi="Arial" w:cs="Arial"/>
                <w:color w:val="27251F"/>
              </w:rPr>
            </w:pPr>
            <w:r>
              <w:rPr>
                <w:rFonts w:ascii="Arial" w:hAnsi="Arial" w:cs="Arial"/>
                <w:color w:val="27251F"/>
              </w:rPr>
              <w:t>Body Systems</w:t>
            </w:r>
            <w:r w:rsidR="00490612" w:rsidRPr="00D65105">
              <w:rPr>
                <w:rFonts w:ascii="Arial" w:hAnsi="Arial" w:cs="Arial"/>
                <w:color w:val="27251F"/>
              </w:rPr>
              <w:t> </w:t>
            </w:r>
          </w:p>
        </w:tc>
      </w:tr>
      <w:tr w:rsidR="00490612" w:rsidRPr="00D65105" w14:paraId="7A80D30F" w14:textId="77777777" w:rsidTr="002C4826">
        <w:trPr>
          <w:trHeight w:val="372"/>
        </w:trPr>
        <w:tc>
          <w:tcPr>
            <w:tcW w:w="1197" w:type="dxa"/>
            <w:vAlign w:val="center"/>
            <w:hideMark/>
          </w:tcPr>
          <w:p w14:paraId="1D3A4414" w14:textId="77777777" w:rsidR="00490612" w:rsidRPr="00D65105" w:rsidRDefault="00490612" w:rsidP="002C4826">
            <w:pPr>
              <w:contextualSpacing/>
              <w:jc w:val="both"/>
              <w:rPr>
                <w:rFonts w:ascii="Arial" w:hAnsi="Arial" w:cs="Arial"/>
                <w:color w:val="27251F"/>
              </w:rPr>
            </w:pPr>
            <w:r w:rsidRPr="00D65105">
              <w:rPr>
                <w:rFonts w:ascii="Arial" w:hAnsi="Arial" w:cs="Arial"/>
                <w:color w:val="27251F"/>
              </w:rPr>
              <w:t>Week 6 </w:t>
            </w:r>
          </w:p>
        </w:tc>
        <w:tc>
          <w:tcPr>
            <w:tcW w:w="5268" w:type="dxa"/>
            <w:vAlign w:val="center"/>
            <w:hideMark/>
          </w:tcPr>
          <w:p w14:paraId="5F527C8B" w14:textId="2AF33083" w:rsidR="00490612" w:rsidRPr="00D65105" w:rsidRDefault="00490612" w:rsidP="002C4826">
            <w:pPr>
              <w:contextualSpacing/>
              <w:jc w:val="both"/>
              <w:rPr>
                <w:rFonts w:ascii="Arial" w:hAnsi="Arial" w:cs="Arial"/>
                <w:color w:val="27251F"/>
              </w:rPr>
            </w:pPr>
            <w:r w:rsidRPr="00D65105">
              <w:rPr>
                <w:rFonts w:ascii="Arial" w:hAnsi="Arial" w:cs="Arial"/>
                <w:color w:val="27251F"/>
              </w:rPr>
              <w:t xml:space="preserve">Other </w:t>
            </w:r>
            <w:r w:rsidR="00C868E0">
              <w:rPr>
                <w:rFonts w:ascii="Arial" w:hAnsi="Arial" w:cs="Arial"/>
                <w:color w:val="27251F"/>
              </w:rPr>
              <w:t>Blood Source Collections</w:t>
            </w:r>
            <w:r w:rsidRPr="00D65105">
              <w:rPr>
                <w:rFonts w:ascii="Arial" w:hAnsi="Arial" w:cs="Arial"/>
                <w:color w:val="27251F"/>
              </w:rPr>
              <w:t> </w:t>
            </w:r>
          </w:p>
        </w:tc>
      </w:tr>
      <w:tr w:rsidR="00490612" w:rsidRPr="00D65105" w14:paraId="29857232" w14:textId="77777777" w:rsidTr="002C4826">
        <w:trPr>
          <w:trHeight w:val="372"/>
        </w:trPr>
        <w:tc>
          <w:tcPr>
            <w:tcW w:w="1197" w:type="dxa"/>
            <w:vAlign w:val="center"/>
            <w:hideMark/>
          </w:tcPr>
          <w:p w14:paraId="3B2DDC3D" w14:textId="77777777" w:rsidR="00490612" w:rsidRPr="00D65105" w:rsidRDefault="00490612" w:rsidP="002C4826">
            <w:pPr>
              <w:contextualSpacing/>
              <w:jc w:val="both"/>
              <w:rPr>
                <w:rFonts w:ascii="Arial" w:hAnsi="Arial" w:cs="Arial"/>
                <w:color w:val="27251F"/>
              </w:rPr>
            </w:pPr>
            <w:r w:rsidRPr="00D65105">
              <w:rPr>
                <w:rFonts w:ascii="Arial" w:hAnsi="Arial" w:cs="Arial"/>
                <w:color w:val="27251F"/>
              </w:rPr>
              <w:t>Week 7</w:t>
            </w:r>
          </w:p>
        </w:tc>
        <w:tc>
          <w:tcPr>
            <w:tcW w:w="5268" w:type="dxa"/>
            <w:vAlign w:val="center"/>
            <w:hideMark/>
          </w:tcPr>
          <w:p w14:paraId="6966D850" w14:textId="552A67D7" w:rsidR="00490612" w:rsidRPr="00D65105" w:rsidRDefault="00C868E0" w:rsidP="002C4826">
            <w:pPr>
              <w:contextualSpacing/>
              <w:jc w:val="both"/>
              <w:rPr>
                <w:rFonts w:ascii="Arial" w:hAnsi="Arial" w:cs="Arial"/>
                <w:color w:val="27251F"/>
              </w:rPr>
            </w:pPr>
            <w:r>
              <w:rPr>
                <w:rFonts w:ascii="Arial" w:hAnsi="Arial" w:cs="Arial"/>
                <w:color w:val="27251F"/>
              </w:rPr>
              <w:t>Safety</w:t>
            </w:r>
          </w:p>
        </w:tc>
      </w:tr>
      <w:tr w:rsidR="00490612" w:rsidRPr="00D65105" w14:paraId="3938CD9E" w14:textId="77777777" w:rsidTr="002C4826">
        <w:trPr>
          <w:trHeight w:val="372"/>
        </w:trPr>
        <w:tc>
          <w:tcPr>
            <w:tcW w:w="1197" w:type="dxa"/>
            <w:vAlign w:val="center"/>
            <w:hideMark/>
          </w:tcPr>
          <w:p w14:paraId="7F7AA8AC" w14:textId="77777777" w:rsidR="00490612" w:rsidRPr="00D65105" w:rsidRDefault="00490612" w:rsidP="002C4826">
            <w:pPr>
              <w:contextualSpacing/>
              <w:jc w:val="both"/>
              <w:rPr>
                <w:rFonts w:ascii="Arial" w:hAnsi="Arial" w:cs="Arial"/>
                <w:color w:val="27251F"/>
              </w:rPr>
            </w:pPr>
            <w:r w:rsidRPr="00D65105">
              <w:rPr>
                <w:rFonts w:ascii="Arial" w:hAnsi="Arial" w:cs="Arial"/>
                <w:color w:val="27251F"/>
              </w:rPr>
              <w:t>Week 8</w:t>
            </w:r>
          </w:p>
        </w:tc>
        <w:tc>
          <w:tcPr>
            <w:tcW w:w="5268" w:type="dxa"/>
            <w:vAlign w:val="center"/>
            <w:hideMark/>
          </w:tcPr>
          <w:p w14:paraId="1FA5DDC0" w14:textId="3BE0A71D" w:rsidR="00490612" w:rsidRPr="00D65105" w:rsidRDefault="00C868E0" w:rsidP="002C4826">
            <w:pPr>
              <w:contextualSpacing/>
              <w:jc w:val="both"/>
              <w:rPr>
                <w:rFonts w:ascii="Arial" w:hAnsi="Arial" w:cs="Arial"/>
                <w:color w:val="27251F"/>
              </w:rPr>
            </w:pPr>
            <w:r>
              <w:rPr>
                <w:rFonts w:ascii="Arial" w:hAnsi="Arial" w:cs="Arial"/>
                <w:color w:val="27251F"/>
              </w:rPr>
              <w:t>Legal</w:t>
            </w:r>
            <w:r w:rsidR="00490612" w:rsidRPr="00D65105">
              <w:rPr>
                <w:rFonts w:ascii="Arial" w:hAnsi="Arial" w:cs="Arial"/>
                <w:color w:val="27251F"/>
              </w:rPr>
              <w:t> </w:t>
            </w:r>
          </w:p>
        </w:tc>
      </w:tr>
      <w:tr w:rsidR="00490612" w:rsidRPr="00D65105" w14:paraId="0F23F58F" w14:textId="77777777" w:rsidTr="002C4826">
        <w:trPr>
          <w:trHeight w:val="372"/>
        </w:trPr>
        <w:tc>
          <w:tcPr>
            <w:tcW w:w="1197" w:type="dxa"/>
            <w:vAlign w:val="center"/>
            <w:hideMark/>
          </w:tcPr>
          <w:p w14:paraId="5334E915" w14:textId="77777777" w:rsidR="00490612" w:rsidRPr="00D65105" w:rsidRDefault="00490612" w:rsidP="002C4826">
            <w:pPr>
              <w:contextualSpacing/>
              <w:jc w:val="both"/>
              <w:rPr>
                <w:rFonts w:ascii="Arial" w:hAnsi="Arial" w:cs="Arial"/>
                <w:color w:val="27251F"/>
              </w:rPr>
            </w:pPr>
            <w:r w:rsidRPr="00D65105">
              <w:rPr>
                <w:rFonts w:ascii="Arial" w:hAnsi="Arial" w:cs="Arial"/>
                <w:color w:val="27251F"/>
              </w:rPr>
              <w:t>Week 9</w:t>
            </w:r>
          </w:p>
        </w:tc>
        <w:tc>
          <w:tcPr>
            <w:tcW w:w="5268" w:type="dxa"/>
            <w:vAlign w:val="center"/>
            <w:hideMark/>
          </w:tcPr>
          <w:p w14:paraId="2FDEBDCC" w14:textId="77777777" w:rsidR="00490612" w:rsidRPr="00D65105" w:rsidRDefault="00490612" w:rsidP="002C4826">
            <w:pPr>
              <w:contextualSpacing/>
              <w:jc w:val="both"/>
              <w:rPr>
                <w:rFonts w:ascii="Arial" w:hAnsi="Arial" w:cs="Arial"/>
                <w:color w:val="27251F"/>
              </w:rPr>
            </w:pPr>
            <w:r w:rsidRPr="00D65105">
              <w:rPr>
                <w:rFonts w:ascii="Arial" w:hAnsi="Arial" w:cs="Arial"/>
                <w:color w:val="27251F"/>
              </w:rPr>
              <w:t>Final exams and graduation </w:t>
            </w:r>
          </w:p>
        </w:tc>
      </w:tr>
    </w:tbl>
    <w:p w14:paraId="455ED51C" w14:textId="77777777" w:rsidR="00490612" w:rsidRPr="00D65105" w:rsidRDefault="00490612" w:rsidP="00490612">
      <w:pPr>
        <w:pStyle w:val="ListContinue3"/>
        <w:tabs>
          <w:tab w:val="left" w:pos="720"/>
        </w:tabs>
        <w:spacing w:after="0" w:line="276" w:lineRule="auto"/>
        <w:ind w:left="0"/>
        <w:rPr>
          <w:rFonts w:ascii="Arial" w:hAnsi="Arial" w:cs="Arial"/>
          <w:iCs/>
          <w:sz w:val="22"/>
          <w:szCs w:val="22"/>
        </w:rPr>
      </w:pPr>
    </w:p>
    <w:p w14:paraId="07DC6E38" w14:textId="6BC75491" w:rsidR="00490612" w:rsidRPr="00D65105" w:rsidRDefault="00490612" w:rsidP="00490612">
      <w:pPr>
        <w:pStyle w:val="ListContinue3"/>
        <w:tabs>
          <w:tab w:val="left" w:pos="720"/>
        </w:tabs>
        <w:spacing w:after="0" w:line="276" w:lineRule="auto"/>
        <w:ind w:left="0"/>
        <w:rPr>
          <w:rFonts w:ascii="Arial" w:hAnsi="Arial" w:cs="Arial"/>
          <w:i/>
          <w:sz w:val="22"/>
          <w:szCs w:val="22"/>
        </w:rPr>
      </w:pPr>
      <w:r w:rsidRPr="00D65105">
        <w:rPr>
          <w:rFonts w:ascii="Arial" w:hAnsi="Arial" w:cs="Arial"/>
          <w:i/>
          <w:sz w:val="22"/>
          <w:szCs w:val="22"/>
        </w:rPr>
        <w:t>Classroom Learning</w:t>
      </w:r>
    </w:p>
    <w:p w14:paraId="2E7D1FF4" w14:textId="77777777" w:rsidR="00490612" w:rsidRPr="00D65105" w:rsidRDefault="00490612" w:rsidP="00490612">
      <w:pPr>
        <w:pStyle w:val="ListContinue3"/>
        <w:tabs>
          <w:tab w:val="left" w:pos="720"/>
        </w:tabs>
        <w:spacing w:after="0" w:line="276" w:lineRule="auto"/>
        <w:ind w:left="720"/>
        <w:rPr>
          <w:rFonts w:ascii="Arial" w:hAnsi="Arial" w:cs="Arial"/>
          <w:sz w:val="22"/>
          <w:szCs w:val="22"/>
        </w:rPr>
      </w:pPr>
      <w:r w:rsidRPr="00D65105">
        <w:rPr>
          <w:rFonts w:ascii="Arial" w:hAnsi="Arial" w:cs="Arial"/>
          <w:sz w:val="22"/>
          <w:szCs w:val="22"/>
        </w:rPr>
        <w:t xml:space="preserve">Through a combination of classroom and online learning, the learner will gain the knowledge to become a well-rounded phlebotomist. Studies include readings, homework assignments, review questions, quizzes, exams, and case studies. </w:t>
      </w:r>
    </w:p>
    <w:p w14:paraId="113FA3AB" w14:textId="77777777" w:rsidR="00490612" w:rsidRPr="00D65105" w:rsidRDefault="00490612" w:rsidP="00490612">
      <w:pPr>
        <w:pStyle w:val="ListContinue3"/>
        <w:tabs>
          <w:tab w:val="left" w:pos="720"/>
        </w:tabs>
        <w:spacing w:after="0" w:line="276" w:lineRule="auto"/>
        <w:ind w:left="0"/>
        <w:rPr>
          <w:rFonts w:ascii="Arial" w:hAnsi="Arial" w:cs="Arial"/>
          <w:sz w:val="22"/>
          <w:szCs w:val="22"/>
        </w:rPr>
      </w:pPr>
      <w:r w:rsidRPr="00D65105">
        <w:rPr>
          <w:rFonts w:ascii="Arial" w:hAnsi="Arial" w:cs="Arial"/>
          <w:sz w:val="22"/>
          <w:szCs w:val="22"/>
        </w:rPr>
        <w:tab/>
      </w:r>
    </w:p>
    <w:p w14:paraId="51768A4C" w14:textId="4DB29F42" w:rsidR="00490612" w:rsidRPr="00D65105" w:rsidRDefault="00490612" w:rsidP="00490612">
      <w:pPr>
        <w:pStyle w:val="ListContinue3"/>
        <w:tabs>
          <w:tab w:val="left" w:pos="720"/>
        </w:tabs>
        <w:spacing w:after="0" w:line="276" w:lineRule="auto"/>
        <w:ind w:left="0"/>
        <w:rPr>
          <w:rFonts w:ascii="Arial" w:hAnsi="Arial" w:cs="Arial"/>
          <w:i/>
          <w:sz w:val="22"/>
          <w:szCs w:val="22"/>
        </w:rPr>
      </w:pPr>
      <w:r w:rsidRPr="00D65105">
        <w:rPr>
          <w:rFonts w:ascii="Arial" w:hAnsi="Arial" w:cs="Arial"/>
          <w:i/>
          <w:sz w:val="22"/>
          <w:szCs w:val="22"/>
        </w:rPr>
        <w:t>Laboratory Sessions</w:t>
      </w:r>
    </w:p>
    <w:p w14:paraId="4BA461C5" w14:textId="77777777" w:rsidR="00490612" w:rsidRPr="00D65105" w:rsidRDefault="00490612" w:rsidP="00490612">
      <w:pPr>
        <w:pStyle w:val="ListContinue3"/>
        <w:tabs>
          <w:tab w:val="left" w:pos="720"/>
        </w:tabs>
        <w:spacing w:after="0" w:line="276" w:lineRule="auto"/>
        <w:ind w:left="720"/>
        <w:rPr>
          <w:rFonts w:ascii="Arial" w:hAnsi="Arial" w:cs="Arial"/>
          <w:sz w:val="22"/>
          <w:szCs w:val="22"/>
        </w:rPr>
      </w:pPr>
      <w:r w:rsidRPr="00D65105">
        <w:rPr>
          <w:rFonts w:ascii="Arial" w:hAnsi="Arial" w:cs="Arial"/>
          <w:sz w:val="22"/>
          <w:szCs w:val="22"/>
        </w:rPr>
        <w:t>Lab sessions are conducted on-campus through an interactive, instructor-led session. The learner will demonstrate knowledge of the processes and procedures that are part of the online curriculum.</w:t>
      </w:r>
    </w:p>
    <w:p w14:paraId="454BE19A" w14:textId="60826F4A" w:rsidR="00E0BCD9" w:rsidRDefault="00E0BCD9" w:rsidP="00E0BCD9">
      <w:pPr>
        <w:pStyle w:val="ListContinue3"/>
        <w:tabs>
          <w:tab w:val="left" w:pos="720"/>
        </w:tabs>
        <w:spacing w:after="0" w:line="276" w:lineRule="auto"/>
        <w:ind w:left="0"/>
        <w:rPr>
          <w:rFonts w:ascii="Arial" w:hAnsi="Arial" w:cs="Arial"/>
          <w:i/>
          <w:iCs/>
          <w:sz w:val="22"/>
          <w:szCs w:val="22"/>
        </w:rPr>
      </w:pPr>
    </w:p>
    <w:p w14:paraId="64AF37C7" w14:textId="77777777" w:rsidR="00490612" w:rsidRPr="00D65105" w:rsidRDefault="00490612" w:rsidP="00490612">
      <w:pPr>
        <w:pStyle w:val="ListContinue3"/>
        <w:tabs>
          <w:tab w:val="left" w:pos="720"/>
        </w:tabs>
        <w:spacing w:after="0" w:line="276" w:lineRule="auto"/>
        <w:ind w:left="0"/>
        <w:rPr>
          <w:rFonts w:ascii="Arial" w:hAnsi="Arial" w:cs="Arial"/>
          <w:i/>
          <w:sz w:val="22"/>
          <w:szCs w:val="22"/>
        </w:rPr>
      </w:pPr>
      <w:r w:rsidRPr="00D65105">
        <w:rPr>
          <w:rFonts w:ascii="Arial" w:hAnsi="Arial" w:cs="Arial"/>
          <w:i/>
          <w:sz w:val="22"/>
          <w:szCs w:val="22"/>
        </w:rPr>
        <w:t>Clinical Rotations</w:t>
      </w:r>
    </w:p>
    <w:p w14:paraId="30FBA722" w14:textId="77777777" w:rsidR="00490612" w:rsidRPr="00D65105" w:rsidRDefault="00490612" w:rsidP="00490612">
      <w:pPr>
        <w:pStyle w:val="ListContinue3"/>
        <w:tabs>
          <w:tab w:val="left" w:pos="720"/>
        </w:tabs>
        <w:spacing w:after="0" w:line="276" w:lineRule="auto"/>
        <w:ind w:left="720"/>
        <w:rPr>
          <w:rFonts w:ascii="Arial" w:hAnsi="Arial" w:cs="Arial"/>
          <w:sz w:val="22"/>
          <w:szCs w:val="22"/>
        </w:rPr>
      </w:pPr>
      <w:r w:rsidRPr="00D65105">
        <w:rPr>
          <w:rFonts w:ascii="Arial" w:hAnsi="Arial" w:cs="Arial"/>
          <w:sz w:val="22"/>
          <w:szCs w:val="22"/>
        </w:rPr>
        <w:t xml:space="preserve">The learner will perform a minimum of 100 successful collections on patients within the outpatient and inpatient setting.  Knowledge and skills will be applied based on learnings from the classroom and laboratory sessions. </w:t>
      </w:r>
    </w:p>
    <w:p w14:paraId="717D069A" w14:textId="647335DC" w:rsidR="00490612" w:rsidRDefault="00490612" w:rsidP="00F60492">
      <w:pPr>
        <w:widowControl w:val="0"/>
        <w:tabs>
          <w:tab w:val="left" w:pos="0"/>
          <w:tab w:val="left" w:pos="7240"/>
        </w:tabs>
        <w:spacing w:line="240" w:lineRule="auto"/>
        <w:rPr>
          <w:rFonts w:ascii="Arial" w:hAnsi="Arial" w:cs="Arial"/>
        </w:rPr>
      </w:pPr>
    </w:p>
    <w:p w14:paraId="7651CCE8" w14:textId="77777777" w:rsidR="00C513F8" w:rsidRDefault="00490612" w:rsidP="00C513F8">
      <w:pPr>
        <w:spacing w:before="100" w:beforeAutospacing="1" w:after="100" w:afterAutospacing="1" w:line="276" w:lineRule="auto"/>
        <w:rPr>
          <w:rFonts w:ascii="Arial" w:hAnsi="Arial" w:cs="Arial"/>
          <w:b/>
          <w:sz w:val="24"/>
          <w:szCs w:val="24"/>
          <w:u w:val="single"/>
        </w:rPr>
      </w:pPr>
      <w:r w:rsidRPr="00490612">
        <w:rPr>
          <w:rFonts w:ascii="Arial" w:hAnsi="Arial" w:cs="Arial"/>
          <w:b/>
          <w:sz w:val="24"/>
          <w:szCs w:val="24"/>
          <w:u w:val="single"/>
        </w:rPr>
        <w:t>Additional information</w:t>
      </w:r>
    </w:p>
    <w:p w14:paraId="76D03EFA" w14:textId="4DF976DD" w:rsidR="00490612" w:rsidRPr="00C513F8" w:rsidRDefault="00490612" w:rsidP="00C513F8">
      <w:pPr>
        <w:spacing w:before="100" w:beforeAutospacing="1" w:after="100" w:afterAutospacing="1" w:line="276" w:lineRule="auto"/>
        <w:rPr>
          <w:rFonts w:ascii="Arial" w:hAnsi="Arial" w:cs="Arial"/>
          <w:b/>
          <w:sz w:val="24"/>
          <w:szCs w:val="24"/>
          <w:u w:val="single"/>
        </w:rPr>
      </w:pPr>
      <w:r w:rsidRPr="007C6781">
        <w:rPr>
          <w:rFonts w:ascii="Arial" w:hAnsi="Arial" w:cs="Arial"/>
          <w:b/>
        </w:rPr>
        <w:t>Class Dates</w:t>
      </w:r>
      <w:r>
        <w:rPr>
          <w:rFonts w:ascii="Arial" w:hAnsi="Arial" w:cs="Arial"/>
        </w:rPr>
        <w:t>:</w:t>
      </w:r>
    </w:p>
    <w:p w14:paraId="2E0CF169" w14:textId="56556A50" w:rsidR="00490612" w:rsidRDefault="00490612" w:rsidP="00490612">
      <w:pPr>
        <w:pStyle w:val="List2"/>
        <w:spacing w:line="276" w:lineRule="auto"/>
        <w:ind w:left="0" w:firstLine="0"/>
        <w:rPr>
          <w:rFonts w:ascii="Arial" w:hAnsi="Arial" w:cs="Arial"/>
        </w:rPr>
      </w:pPr>
      <w:r>
        <w:rPr>
          <w:rFonts w:ascii="Arial" w:hAnsi="Arial" w:cs="Arial"/>
        </w:rPr>
        <w:t>The nine-week program is offered at different times throughout the academic year. Upcoming program dates are:</w:t>
      </w:r>
    </w:p>
    <w:p w14:paraId="419614E6" w14:textId="77777777" w:rsidR="00490612" w:rsidRDefault="00490612" w:rsidP="00490612">
      <w:pPr>
        <w:pStyle w:val="List2"/>
        <w:spacing w:line="276" w:lineRule="auto"/>
        <w:ind w:left="810" w:firstLine="0"/>
        <w:rPr>
          <w:rFonts w:ascii="Arial" w:hAnsi="Arial" w:cs="Arial"/>
        </w:rPr>
      </w:pPr>
    </w:p>
    <w:p w14:paraId="35AC8788" w14:textId="5C07979C" w:rsidR="00490612" w:rsidRDefault="00490612" w:rsidP="00490612">
      <w:pPr>
        <w:pStyle w:val="List2"/>
        <w:numPr>
          <w:ilvl w:val="1"/>
          <w:numId w:val="15"/>
        </w:numPr>
        <w:spacing w:after="0" w:line="276" w:lineRule="auto"/>
        <w:contextualSpacing w:val="0"/>
        <w:rPr>
          <w:rFonts w:ascii="Arial" w:hAnsi="Arial" w:cs="Arial"/>
        </w:rPr>
      </w:pPr>
      <w:r>
        <w:rPr>
          <w:rFonts w:ascii="Arial" w:hAnsi="Arial" w:cs="Arial"/>
        </w:rPr>
        <w:t xml:space="preserve">January </w:t>
      </w:r>
      <w:r w:rsidR="008974C3">
        <w:rPr>
          <w:rFonts w:ascii="Arial" w:hAnsi="Arial" w:cs="Arial"/>
        </w:rPr>
        <w:t>6</w:t>
      </w:r>
      <w:r>
        <w:rPr>
          <w:rFonts w:ascii="Arial" w:hAnsi="Arial" w:cs="Arial"/>
        </w:rPr>
        <w:t>, 202</w:t>
      </w:r>
      <w:r w:rsidR="008974C3">
        <w:rPr>
          <w:rFonts w:ascii="Arial" w:hAnsi="Arial" w:cs="Arial"/>
        </w:rPr>
        <w:t>5</w:t>
      </w:r>
      <w:r>
        <w:rPr>
          <w:rFonts w:ascii="Arial" w:hAnsi="Arial" w:cs="Arial"/>
        </w:rPr>
        <w:t xml:space="preserve"> – March </w:t>
      </w:r>
      <w:r w:rsidR="008974C3">
        <w:rPr>
          <w:rFonts w:ascii="Arial" w:hAnsi="Arial" w:cs="Arial"/>
        </w:rPr>
        <w:t>7</w:t>
      </w:r>
      <w:r>
        <w:rPr>
          <w:rFonts w:ascii="Arial" w:hAnsi="Arial" w:cs="Arial"/>
        </w:rPr>
        <w:t>, 202</w:t>
      </w:r>
      <w:r w:rsidR="008974C3">
        <w:rPr>
          <w:rFonts w:ascii="Arial" w:hAnsi="Arial" w:cs="Arial"/>
        </w:rPr>
        <w:t>5</w:t>
      </w:r>
    </w:p>
    <w:p w14:paraId="36D84D4A" w14:textId="34DF913D" w:rsidR="00490612" w:rsidRDefault="00490612" w:rsidP="00490612">
      <w:pPr>
        <w:pStyle w:val="List2"/>
        <w:numPr>
          <w:ilvl w:val="1"/>
          <w:numId w:val="15"/>
        </w:numPr>
        <w:spacing w:after="0" w:line="276" w:lineRule="auto"/>
        <w:contextualSpacing w:val="0"/>
        <w:rPr>
          <w:rFonts w:ascii="Arial" w:hAnsi="Arial" w:cs="Arial"/>
        </w:rPr>
      </w:pPr>
      <w:r>
        <w:rPr>
          <w:rFonts w:ascii="Arial" w:hAnsi="Arial" w:cs="Arial"/>
        </w:rPr>
        <w:t xml:space="preserve">March </w:t>
      </w:r>
      <w:r w:rsidR="00683CEC">
        <w:rPr>
          <w:rFonts w:ascii="Arial" w:hAnsi="Arial" w:cs="Arial"/>
        </w:rPr>
        <w:t>1</w:t>
      </w:r>
      <w:r w:rsidR="008974C3">
        <w:rPr>
          <w:rFonts w:ascii="Arial" w:hAnsi="Arial" w:cs="Arial"/>
        </w:rPr>
        <w:t>7</w:t>
      </w:r>
      <w:r>
        <w:rPr>
          <w:rFonts w:ascii="Arial" w:hAnsi="Arial" w:cs="Arial"/>
        </w:rPr>
        <w:t>, 202</w:t>
      </w:r>
      <w:r w:rsidR="008974C3">
        <w:rPr>
          <w:rFonts w:ascii="Arial" w:hAnsi="Arial" w:cs="Arial"/>
        </w:rPr>
        <w:t>5</w:t>
      </w:r>
      <w:r>
        <w:rPr>
          <w:rFonts w:ascii="Arial" w:hAnsi="Arial" w:cs="Arial"/>
        </w:rPr>
        <w:t xml:space="preserve"> – May </w:t>
      </w:r>
      <w:r w:rsidR="00C868E0">
        <w:rPr>
          <w:rFonts w:ascii="Arial" w:hAnsi="Arial" w:cs="Arial"/>
        </w:rPr>
        <w:t>1</w:t>
      </w:r>
      <w:r w:rsidR="008974C3">
        <w:rPr>
          <w:rFonts w:ascii="Arial" w:hAnsi="Arial" w:cs="Arial"/>
        </w:rPr>
        <w:t>6</w:t>
      </w:r>
      <w:r>
        <w:rPr>
          <w:rFonts w:ascii="Arial" w:hAnsi="Arial" w:cs="Arial"/>
        </w:rPr>
        <w:t>, 202</w:t>
      </w:r>
      <w:r w:rsidR="008974C3">
        <w:rPr>
          <w:rFonts w:ascii="Arial" w:hAnsi="Arial" w:cs="Arial"/>
        </w:rPr>
        <w:t>5</w:t>
      </w:r>
    </w:p>
    <w:p w14:paraId="2319E467" w14:textId="3D60E72F" w:rsidR="00490612" w:rsidRDefault="00683CEC" w:rsidP="00490612">
      <w:pPr>
        <w:pStyle w:val="List2"/>
        <w:numPr>
          <w:ilvl w:val="1"/>
          <w:numId w:val="15"/>
        </w:numPr>
        <w:spacing w:after="0" w:line="276" w:lineRule="auto"/>
        <w:contextualSpacing w:val="0"/>
        <w:rPr>
          <w:rFonts w:ascii="Arial" w:hAnsi="Arial" w:cs="Arial"/>
        </w:rPr>
      </w:pPr>
      <w:r>
        <w:rPr>
          <w:rFonts w:ascii="Arial" w:hAnsi="Arial" w:cs="Arial"/>
        </w:rPr>
        <w:t>May 2</w:t>
      </w:r>
      <w:r w:rsidR="008974C3">
        <w:rPr>
          <w:rFonts w:ascii="Arial" w:hAnsi="Arial" w:cs="Arial"/>
        </w:rPr>
        <w:t>7</w:t>
      </w:r>
      <w:r>
        <w:rPr>
          <w:rFonts w:ascii="Arial" w:hAnsi="Arial" w:cs="Arial"/>
        </w:rPr>
        <w:t>, 202</w:t>
      </w:r>
      <w:r w:rsidR="008974C3">
        <w:rPr>
          <w:rFonts w:ascii="Arial" w:hAnsi="Arial" w:cs="Arial"/>
        </w:rPr>
        <w:t>5</w:t>
      </w:r>
      <w:r>
        <w:rPr>
          <w:rFonts w:ascii="Arial" w:hAnsi="Arial" w:cs="Arial"/>
        </w:rPr>
        <w:t xml:space="preserve"> – July 2</w:t>
      </w:r>
      <w:r w:rsidR="008974C3">
        <w:rPr>
          <w:rFonts w:ascii="Arial" w:hAnsi="Arial" w:cs="Arial"/>
        </w:rPr>
        <w:t>5</w:t>
      </w:r>
      <w:r>
        <w:rPr>
          <w:rFonts w:ascii="Arial" w:hAnsi="Arial" w:cs="Arial"/>
        </w:rPr>
        <w:t>, 202</w:t>
      </w:r>
      <w:r w:rsidR="008974C3">
        <w:rPr>
          <w:rFonts w:ascii="Arial" w:hAnsi="Arial" w:cs="Arial"/>
        </w:rPr>
        <w:t>5</w:t>
      </w:r>
    </w:p>
    <w:p w14:paraId="335C1910" w14:textId="18E09CEE" w:rsidR="00490612" w:rsidRDefault="00490612" w:rsidP="00490612">
      <w:pPr>
        <w:pStyle w:val="List2"/>
        <w:numPr>
          <w:ilvl w:val="1"/>
          <w:numId w:val="15"/>
        </w:numPr>
        <w:spacing w:after="0" w:line="276" w:lineRule="auto"/>
        <w:contextualSpacing w:val="0"/>
        <w:rPr>
          <w:rFonts w:ascii="Arial" w:hAnsi="Arial" w:cs="Arial"/>
        </w:rPr>
      </w:pPr>
      <w:r>
        <w:rPr>
          <w:rFonts w:ascii="Arial" w:hAnsi="Arial" w:cs="Arial"/>
        </w:rPr>
        <w:t xml:space="preserve">August </w:t>
      </w:r>
      <w:r w:rsidR="008974C3">
        <w:rPr>
          <w:rFonts w:ascii="Arial" w:hAnsi="Arial" w:cs="Arial"/>
        </w:rPr>
        <w:t>4</w:t>
      </w:r>
      <w:r>
        <w:rPr>
          <w:rFonts w:ascii="Arial" w:hAnsi="Arial" w:cs="Arial"/>
        </w:rPr>
        <w:t>, 202</w:t>
      </w:r>
      <w:r w:rsidR="008974C3">
        <w:rPr>
          <w:rFonts w:ascii="Arial" w:hAnsi="Arial" w:cs="Arial"/>
        </w:rPr>
        <w:t>5</w:t>
      </w:r>
      <w:r>
        <w:rPr>
          <w:rFonts w:ascii="Arial" w:hAnsi="Arial" w:cs="Arial"/>
        </w:rPr>
        <w:t xml:space="preserve"> – </w:t>
      </w:r>
      <w:r w:rsidR="00C868E0">
        <w:rPr>
          <w:rFonts w:ascii="Arial" w:hAnsi="Arial" w:cs="Arial"/>
        </w:rPr>
        <w:t xml:space="preserve">October </w:t>
      </w:r>
      <w:r w:rsidR="008974C3">
        <w:rPr>
          <w:rFonts w:ascii="Arial" w:hAnsi="Arial" w:cs="Arial"/>
        </w:rPr>
        <w:t>3</w:t>
      </w:r>
      <w:r>
        <w:rPr>
          <w:rFonts w:ascii="Arial" w:hAnsi="Arial" w:cs="Arial"/>
        </w:rPr>
        <w:t>, 202</w:t>
      </w:r>
      <w:r w:rsidR="008974C3">
        <w:rPr>
          <w:rFonts w:ascii="Arial" w:hAnsi="Arial" w:cs="Arial"/>
        </w:rPr>
        <w:t>5</w:t>
      </w:r>
    </w:p>
    <w:p w14:paraId="523D13B1" w14:textId="0D740799" w:rsidR="00490612" w:rsidRDefault="00490612" w:rsidP="00490612">
      <w:pPr>
        <w:pStyle w:val="List2"/>
        <w:numPr>
          <w:ilvl w:val="1"/>
          <w:numId w:val="15"/>
        </w:numPr>
        <w:spacing w:after="0" w:line="276" w:lineRule="auto"/>
        <w:contextualSpacing w:val="0"/>
        <w:rPr>
          <w:rFonts w:ascii="Arial" w:hAnsi="Arial" w:cs="Arial"/>
        </w:rPr>
      </w:pPr>
      <w:r>
        <w:rPr>
          <w:rFonts w:ascii="Arial" w:hAnsi="Arial" w:cs="Arial"/>
        </w:rPr>
        <w:t>October</w:t>
      </w:r>
      <w:r w:rsidR="008C18D3">
        <w:rPr>
          <w:rFonts w:ascii="Arial" w:hAnsi="Arial" w:cs="Arial"/>
        </w:rPr>
        <w:t xml:space="preserve"> 1</w:t>
      </w:r>
      <w:r w:rsidR="008974C3">
        <w:rPr>
          <w:rFonts w:ascii="Arial" w:hAnsi="Arial" w:cs="Arial"/>
        </w:rPr>
        <w:t>3</w:t>
      </w:r>
      <w:r>
        <w:rPr>
          <w:rFonts w:ascii="Arial" w:hAnsi="Arial" w:cs="Arial"/>
        </w:rPr>
        <w:t>, 202</w:t>
      </w:r>
      <w:r w:rsidR="008974C3">
        <w:rPr>
          <w:rFonts w:ascii="Arial" w:hAnsi="Arial" w:cs="Arial"/>
        </w:rPr>
        <w:t>5</w:t>
      </w:r>
      <w:r>
        <w:rPr>
          <w:rFonts w:ascii="Arial" w:hAnsi="Arial" w:cs="Arial"/>
        </w:rPr>
        <w:t xml:space="preserve"> – December </w:t>
      </w:r>
      <w:r w:rsidR="008C18D3">
        <w:rPr>
          <w:rFonts w:ascii="Arial" w:hAnsi="Arial" w:cs="Arial"/>
        </w:rPr>
        <w:t>1</w:t>
      </w:r>
      <w:r w:rsidR="008974C3">
        <w:rPr>
          <w:rFonts w:ascii="Arial" w:hAnsi="Arial" w:cs="Arial"/>
        </w:rPr>
        <w:t>2</w:t>
      </w:r>
      <w:r>
        <w:rPr>
          <w:rFonts w:ascii="Arial" w:hAnsi="Arial" w:cs="Arial"/>
        </w:rPr>
        <w:t>, 202</w:t>
      </w:r>
      <w:r w:rsidR="008974C3">
        <w:rPr>
          <w:rFonts w:ascii="Arial" w:hAnsi="Arial" w:cs="Arial"/>
        </w:rPr>
        <w:t>5</w:t>
      </w:r>
    </w:p>
    <w:p w14:paraId="2F20AFEA" w14:textId="77777777" w:rsidR="00490612" w:rsidRDefault="00490612" w:rsidP="00490612">
      <w:pPr>
        <w:pStyle w:val="List2"/>
        <w:spacing w:after="0" w:line="276" w:lineRule="auto"/>
        <w:ind w:left="0" w:firstLine="0"/>
        <w:contextualSpacing w:val="0"/>
        <w:rPr>
          <w:rFonts w:ascii="Arial" w:hAnsi="Arial" w:cs="Arial"/>
        </w:rPr>
      </w:pPr>
    </w:p>
    <w:p w14:paraId="477EE9EC" w14:textId="77777777" w:rsidR="00490612" w:rsidRDefault="00490612" w:rsidP="00490612">
      <w:pPr>
        <w:pStyle w:val="List2"/>
        <w:spacing w:after="0" w:line="276" w:lineRule="auto"/>
        <w:ind w:left="0" w:firstLine="0"/>
        <w:contextualSpacing w:val="0"/>
        <w:rPr>
          <w:rFonts w:ascii="Arial" w:hAnsi="Arial" w:cs="Arial"/>
        </w:rPr>
      </w:pPr>
    </w:p>
    <w:p w14:paraId="4A89D29C" w14:textId="364A34AC" w:rsidR="00490612" w:rsidRPr="00490612" w:rsidRDefault="00490612" w:rsidP="00490612">
      <w:pPr>
        <w:pStyle w:val="List2"/>
        <w:spacing w:after="0" w:line="276" w:lineRule="auto"/>
        <w:ind w:left="0" w:firstLine="0"/>
        <w:contextualSpacing w:val="0"/>
        <w:rPr>
          <w:rFonts w:ascii="Arial" w:hAnsi="Arial" w:cs="Arial"/>
        </w:rPr>
      </w:pPr>
      <w:r w:rsidRPr="00490612">
        <w:rPr>
          <w:rFonts w:ascii="Arial" w:hAnsi="Arial" w:cs="Arial"/>
          <w:color w:val="111111"/>
        </w:rPr>
        <w:t>202</w:t>
      </w:r>
      <w:r w:rsidR="008974C3">
        <w:rPr>
          <w:rFonts w:ascii="Arial" w:hAnsi="Arial" w:cs="Arial"/>
          <w:color w:val="111111"/>
        </w:rPr>
        <w:t>5</w:t>
      </w:r>
      <w:r w:rsidRPr="00490612">
        <w:rPr>
          <w:rFonts w:ascii="Arial" w:hAnsi="Arial" w:cs="Arial"/>
          <w:color w:val="111111"/>
        </w:rPr>
        <w:t xml:space="preserve"> Holidays</w:t>
      </w:r>
    </w:p>
    <w:p w14:paraId="246182CA" w14:textId="77777777" w:rsidR="00490612" w:rsidRPr="00E24E05" w:rsidRDefault="00490612" w:rsidP="00490612">
      <w:pPr>
        <w:shd w:val="clear" w:color="auto" w:fill="FFFFFF"/>
        <w:spacing w:line="276" w:lineRule="auto"/>
        <w:rPr>
          <w:rFonts w:ascii="Arial" w:hAnsi="Arial" w:cs="Arial"/>
          <w:color w:val="111111"/>
          <w:sz w:val="18"/>
          <w:szCs w:val="20"/>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4"/>
        <w:gridCol w:w="2779"/>
        <w:gridCol w:w="1792"/>
        <w:gridCol w:w="2150"/>
      </w:tblGrid>
      <w:tr w:rsidR="00490612" w:rsidRPr="00E24E05" w14:paraId="4BB8F57F" w14:textId="77777777" w:rsidTr="00E0BCD9">
        <w:trPr>
          <w:trHeight w:val="349"/>
          <w:jc w:val="center"/>
        </w:trPr>
        <w:tc>
          <w:tcPr>
            <w:tcW w:w="5000" w:type="pct"/>
            <w:gridSpan w:val="4"/>
            <w:vAlign w:val="center"/>
          </w:tcPr>
          <w:p w14:paraId="4BE34A3C" w14:textId="77777777" w:rsidR="00490612" w:rsidRDefault="00490612" w:rsidP="00490612">
            <w:pPr>
              <w:widowControl w:val="0"/>
              <w:spacing w:line="276" w:lineRule="auto"/>
              <w:outlineLvl w:val="7"/>
              <w:rPr>
                <w:rFonts w:ascii="Arial" w:hAnsi="Arial" w:cs="Arial"/>
                <w:i/>
                <w:noProof/>
                <w:szCs w:val="20"/>
                <w:lang w:val="en"/>
              </w:rPr>
            </w:pPr>
            <w:r w:rsidRPr="00E24E05">
              <w:rPr>
                <w:rFonts w:ascii="Arial" w:hAnsi="Arial" w:cs="Arial"/>
                <w:i/>
                <w:noProof/>
                <w:szCs w:val="20"/>
                <w:lang w:val="en"/>
              </w:rPr>
              <w:t xml:space="preserve">A schedule of activities will be provided </w:t>
            </w:r>
            <w:r>
              <w:rPr>
                <w:rFonts w:ascii="Arial" w:hAnsi="Arial" w:cs="Arial"/>
                <w:i/>
                <w:noProof/>
                <w:szCs w:val="20"/>
                <w:lang w:val="en"/>
              </w:rPr>
              <w:t>during</w:t>
            </w:r>
            <w:r w:rsidRPr="00E24E05">
              <w:rPr>
                <w:rFonts w:ascii="Arial" w:hAnsi="Arial" w:cs="Arial"/>
                <w:i/>
                <w:noProof/>
                <w:szCs w:val="20"/>
                <w:lang w:val="en"/>
              </w:rPr>
              <w:t xml:space="preserve"> the first week of the program.</w:t>
            </w:r>
          </w:p>
          <w:p w14:paraId="69A3CB3E" w14:textId="77777777" w:rsidR="00490612" w:rsidRPr="00E24E05" w:rsidRDefault="00490612" w:rsidP="00490612">
            <w:pPr>
              <w:widowControl w:val="0"/>
              <w:spacing w:line="276" w:lineRule="auto"/>
              <w:outlineLvl w:val="7"/>
              <w:rPr>
                <w:rFonts w:ascii="Arial" w:hAnsi="Arial" w:cs="Arial"/>
                <w:i/>
                <w:noProof/>
                <w:szCs w:val="20"/>
                <w:lang w:val="en"/>
              </w:rPr>
            </w:pPr>
            <w:r w:rsidRPr="00E24E05">
              <w:rPr>
                <w:rFonts w:ascii="Arial" w:hAnsi="Arial" w:cs="Arial"/>
                <w:i/>
                <w:noProof/>
                <w:szCs w:val="20"/>
                <w:lang w:val="en"/>
              </w:rPr>
              <w:t>M</w:t>
            </w:r>
            <w:r>
              <w:rPr>
                <w:rFonts w:ascii="Arial" w:hAnsi="Arial" w:cs="Arial"/>
                <w:i/>
                <w:noProof/>
                <w:szCs w:val="20"/>
                <w:lang w:val="en"/>
              </w:rPr>
              <w:t>ayo Clinic College of Medicine and Science</w:t>
            </w:r>
            <w:r w:rsidRPr="00E24E05">
              <w:rPr>
                <w:rFonts w:ascii="Arial" w:hAnsi="Arial" w:cs="Arial"/>
                <w:i/>
                <w:noProof/>
                <w:szCs w:val="20"/>
                <w:lang w:val="en"/>
              </w:rPr>
              <w:t xml:space="preserve"> observes the following holidays:</w:t>
            </w:r>
          </w:p>
        </w:tc>
      </w:tr>
      <w:tr w:rsidR="00490612" w:rsidRPr="00E24E05" w14:paraId="5565BD34" w14:textId="77777777" w:rsidTr="00E0BCD9">
        <w:trPr>
          <w:trHeight w:val="288"/>
          <w:jc w:val="center"/>
        </w:trPr>
        <w:tc>
          <w:tcPr>
            <w:tcW w:w="968" w:type="pct"/>
            <w:vAlign w:val="center"/>
          </w:tcPr>
          <w:p w14:paraId="11AED92A" w14:textId="65B0F68B" w:rsidR="00490612" w:rsidRPr="00E24E05" w:rsidRDefault="00C868E0" w:rsidP="00490612">
            <w:pPr>
              <w:spacing w:line="276" w:lineRule="auto"/>
              <w:rPr>
                <w:rFonts w:ascii="Arial" w:hAnsi="Arial" w:cs="Arial"/>
                <w:b/>
                <w:noProof/>
                <w:szCs w:val="20"/>
              </w:rPr>
            </w:pPr>
            <w:r>
              <w:rPr>
                <w:rFonts w:ascii="Arial" w:hAnsi="Arial" w:cs="Arial"/>
                <w:b/>
                <w:noProof/>
                <w:szCs w:val="20"/>
              </w:rPr>
              <w:t xml:space="preserve">January </w:t>
            </w:r>
            <w:r w:rsidR="008C18D3">
              <w:rPr>
                <w:rFonts w:ascii="Arial" w:hAnsi="Arial" w:cs="Arial"/>
                <w:b/>
                <w:noProof/>
                <w:szCs w:val="20"/>
              </w:rPr>
              <w:t>1</w:t>
            </w:r>
            <w:r>
              <w:rPr>
                <w:rFonts w:ascii="Arial" w:hAnsi="Arial" w:cs="Arial"/>
                <w:b/>
                <w:noProof/>
                <w:szCs w:val="20"/>
              </w:rPr>
              <w:t>, 202</w:t>
            </w:r>
            <w:r w:rsidR="008974C3">
              <w:rPr>
                <w:rFonts w:ascii="Arial" w:hAnsi="Arial" w:cs="Arial"/>
                <w:b/>
                <w:noProof/>
                <w:szCs w:val="20"/>
              </w:rPr>
              <w:t>5</w:t>
            </w:r>
          </w:p>
        </w:tc>
        <w:tc>
          <w:tcPr>
            <w:tcW w:w="1667" w:type="pct"/>
            <w:vAlign w:val="center"/>
          </w:tcPr>
          <w:p w14:paraId="7BCDD36E" w14:textId="77777777" w:rsidR="00490612" w:rsidRPr="00E24E05" w:rsidRDefault="00490612" w:rsidP="00490612">
            <w:pPr>
              <w:spacing w:line="276" w:lineRule="auto"/>
              <w:rPr>
                <w:rFonts w:ascii="Arial" w:hAnsi="Arial" w:cs="Arial"/>
                <w:noProof/>
                <w:szCs w:val="20"/>
              </w:rPr>
            </w:pPr>
            <w:r w:rsidRPr="00E24E05">
              <w:rPr>
                <w:rFonts w:ascii="Arial" w:hAnsi="Arial" w:cs="Arial"/>
                <w:noProof/>
                <w:szCs w:val="20"/>
              </w:rPr>
              <w:t>New Years Day</w:t>
            </w:r>
          </w:p>
        </w:tc>
        <w:tc>
          <w:tcPr>
            <w:tcW w:w="1075" w:type="pct"/>
            <w:vAlign w:val="center"/>
          </w:tcPr>
          <w:p w14:paraId="2235257D" w14:textId="77B44AA9" w:rsidR="00490612" w:rsidRPr="00E24E05" w:rsidRDefault="00490612" w:rsidP="00490612">
            <w:pPr>
              <w:spacing w:line="276" w:lineRule="auto"/>
              <w:rPr>
                <w:rFonts w:ascii="Arial" w:hAnsi="Arial" w:cs="Arial"/>
                <w:b/>
                <w:noProof/>
                <w:szCs w:val="20"/>
              </w:rPr>
            </w:pPr>
            <w:r w:rsidRPr="00E24E05">
              <w:rPr>
                <w:rFonts w:ascii="Arial" w:hAnsi="Arial" w:cs="Arial"/>
                <w:b/>
                <w:noProof/>
                <w:szCs w:val="20"/>
              </w:rPr>
              <w:t xml:space="preserve">September </w:t>
            </w:r>
            <w:r w:rsidR="008974C3">
              <w:rPr>
                <w:rFonts w:ascii="Arial" w:hAnsi="Arial" w:cs="Arial"/>
                <w:b/>
                <w:noProof/>
                <w:szCs w:val="20"/>
              </w:rPr>
              <w:t>1</w:t>
            </w:r>
          </w:p>
        </w:tc>
        <w:tc>
          <w:tcPr>
            <w:tcW w:w="1290" w:type="pct"/>
            <w:vAlign w:val="center"/>
          </w:tcPr>
          <w:p w14:paraId="6BEBF011" w14:textId="77777777" w:rsidR="00490612" w:rsidRPr="00E24E05" w:rsidRDefault="00490612" w:rsidP="00490612">
            <w:pPr>
              <w:spacing w:line="276" w:lineRule="auto"/>
              <w:rPr>
                <w:rFonts w:ascii="Arial" w:hAnsi="Arial" w:cs="Arial"/>
                <w:noProof/>
                <w:szCs w:val="20"/>
              </w:rPr>
            </w:pPr>
            <w:r w:rsidRPr="00E24E05">
              <w:rPr>
                <w:rFonts w:ascii="Arial" w:hAnsi="Arial" w:cs="Arial"/>
                <w:noProof/>
                <w:szCs w:val="20"/>
              </w:rPr>
              <w:t>Labor Day</w:t>
            </w:r>
          </w:p>
        </w:tc>
      </w:tr>
      <w:tr w:rsidR="00490612" w:rsidRPr="00E24E05" w14:paraId="77772583" w14:textId="77777777" w:rsidTr="00E0BCD9">
        <w:trPr>
          <w:trHeight w:val="288"/>
          <w:jc w:val="center"/>
        </w:trPr>
        <w:tc>
          <w:tcPr>
            <w:tcW w:w="968" w:type="pct"/>
            <w:vAlign w:val="center"/>
          </w:tcPr>
          <w:p w14:paraId="3B1845A3" w14:textId="7EAD65EB" w:rsidR="00490612" w:rsidRPr="00E24E05" w:rsidRDefault="00490612" w:rsidP="00490612">
            <w:pPr>
              <w:spacing w:line="276" w:lineRule="auto"/>
              <w:rPr>
                <w:rFonts w:ascii="Arial" w:hAnsi="Arial" w:cs="Arial"/>
                <w:b/>
                <w:noProof/>
                <w:szCs w:val="20"/>
              </w:rPr>
            </w:pPr>
            <w:r w:rsidRPr="00E24E05">
              <w:rPr>
                <w:rFonts w:ascii="Arial" w:hAnsi="Arial" w:cs="Arial"/>
                <w:b/>
                <w:noProof/>
                <w:szCs w:val="20"/>
              </w:rPr>
              <w:t xml:space="preserve">May </w:t>
            </w:r>
            <w:r w:rsidR="00C868E0">
              <w:rPr>
                <w:rFonts w:ascii="Arial" w:hAnsi="Arial" w:cs="Arial"/>
                <w:b/>
                <w:noProof/>
                <w:szCs w:val="20"/>
              </w:rPr>
              <w:t>2</w:t>
            </w:r>
            <w:r w:rsidR="008974C3">
              <w:rPr>
                <w:rFonts w:ascii="Arial" w:hAnsi="Arial" w:cs="Arial"/>
                <w:b/>
                <w:noProof/>
                <w:szCs w:val="20"/>
              </w:rPr>
              <w:t>6</w:t>
            </w:r>
          </w:p>
        </w:tc>
        <w:tc>
          <w:tcPr>
            <w:tcW w:w="1667" w:type="pct"/>
            <w:vAlign w:val="center"/>
          </w:tcPr>
          <w:p w14:paraId="2D345E93" w14:textId="77777777" w:rsidR="00490612" w:rsidRPr="00E24E05" w:rsidRDefault="00490612" w:rsidP="00490612">
            <w:pPr>
              <w:spacing w:line="276" w:lineRule="auto"/>
              <w:rPr>
                <w:rFonts w:ascii="Arial" w:hAnsi="Arial" w:cs="Arial"/>
                <w:noProof/>
                <w:szCs w:val="20"/>
              </w:rPr>
            </w:pPr>
            <w:r w:rsidRPr="00E24E05">
              <w:rPr>
                <w:rFonts w:ascii="Arial" w:hAnsi="Arial" w:cs="Arial"/>
                <w:noProof/>
                <w:szCs w:val="20"/>
              </w:rPr>
              <w:t>Memorial Day</w:t>
            </w:r>
          </w:p>
        </w:tc>
        <w:tc>
          <w:tcPr>
            <w:tcW w:w="1075" w:type="pct"/>
            <w:vAlign w:val="center"/>
          </w:tcPr>
          <w:p w14:paraId="4D1CF782" w14:textId="76AE9399" w:rsidR="00490612" w:rsidRPr="00E24E05" w:rsidRDefault="00490612" w:rsidP="00490612">
            <w:pPr>
              <w:spacing w:line="276" w:lineRule="auto"/>
              <w:rPr>
                <w:rFonts w:ascii="Arial" w:hAnsi="Arial" w:cs="Arial"/>
                <w:b/>
                <w:noProof/>
                <w:szCs w:val="20"/>
              </w:rPr>
            </w:pPr>
            <w:r w:rsidRPr="00E24E05">
              <w:rPr>
                <w:rFonts w:ascii="Arial" w:hAnsi="Arial" w:cs="Arial"/>
                <w:b/>
                <w:noProof/>
                <w:szCs w:val="20"/>
              </w:rPr>
              <w:t xml:space="preserve">November </w:t>
            </w:r>
            <w:r>
              <w:rPr>
                <w:rFonts w:ascii="Arial" w:hAnsi="Arial" w:cs="Arial"/>
                <w:b/>
                <w:noProof/>
                <w:szCs w:val="20"/>
              </w:rPr>
              <w:t>2</w:t>
            </w:r>
            <w:r w:rsidR="008974C3">
              <w:rPr>
                <w:rFonts w:ascii="Arial" w:hAnsi="Arial" w:cs="Arial"/>
                <w:b/>
                <w:noProof/>
                <w:szCs w:val="20"/>
              </w:rPr>
              <w:t>7</w:t>
            </w:r>
          </w:p>
        </w:tc>
        <w:tc>
          <w:tcPr>
            <w:tcW w:w="1290" w:type="pct"/>
            <w:vAlign w:val="center"/>
          </w:tcPr>
          <w:p w14:paraId="6B50025A" w14:textId="77777777" w:rsidR="00490612" w:rsidRPr="00E24E05" w:rsidRDefault="00490612" w:rsidP="00490612">
            <w:pPr>
              <w:spacing w:line="276" w:lineRule="auto"/>
              <w:rPr>
                <w:rFonts w:ascii="Arial" w:hAnsi="Arial" w:cs="Arial"/>
                <w:noProof/>
                <w:szCs w:val="20"/>
              </w:rPr>
            </w:pPr>
            <w:r w:rsidRPr="00E24E05">
              <w:rPr>
                <w:rFonts w:ascii="Arial" w:hAnsi="Arial" w:cs="Arial"/>
                <w:noProof/>
                <w:szCs w:val="20"/>
              </w:rPr>
              <w:t>Thanksgiving</w:t>
            </w:r>
          </w:p>
        </w:tc>
      </w:tr>
      <w:tr w:rsidR="00490612" w:rsidRPr="00E24E05" w14:paraId="269F3537" w14:textId="77777777" w:rsidTr="00E0BCD9">
        <w:trPr>
          <w:trHeight w:val="288"/>
          <w:jc w:val="center"/>
        </w:trPr>
        <w:tc>
          <w:tcPr>
            <w:tcW w:w="968" w:type="pct"/>
            <w:vAlign w:val="center"/>
          </w:tcPr>
          <w:p w14:paraId="30E7054E" w14:textId="77777777" w:rsidR="00490612" w:rsidRPr="00E24E05" w:rsidRDefault="00490612" w:rsidP="00490612">
            <w:pPr>
              <w:spacing w:line="276" w:lineRule="auto"/>
              <w:rPr>
                <w:rFonts w:ascii="Arial" w:hAnsi="Arial" w:cs="Arial"/>
                <w:b/>
                <w:noProof/>
                <w:szCs w:val="20"/>
              </w:rPr>
            </w:pPr>
            <w:r w:rsidRPr="00E24E05">
              <w:rPr>
                <w:rFonts w:ascii="Arial" w:hAnsi="Arial" w:cs="Arial"/>
                <w:b/>
                <w:noProof/>
                <w:szCs w:val="20"/>
              </w:rPr>
              <w:t>July 4</w:t>
            </w:r>
          </w:p>
        </w:tc>
        <w:tc>
          <w:tcPr>
            <w:tcW w:w="1667" w:type="pct"/>
            <w:vAlign w:val="center"/>
          </w:tcPr>
          <w:p w14:paraId="29C35EC6" w14:textId="77777777" w:rsidR="00490612" w:rsidRPr="00E24E05" w:rsidRDefault="00490612" w:rsidP="00490612">
            <w:pPr>
              <w:spacing w:line="276" w:lineRule="auto"/>
              <w:rPr>
                <w:rFonts w:ascii="Arial" w:hAnsi="Arial" w:cs="Arial"/>
                <w:noProof/>
                <w:szCs w:val="20"/>
              </w:rPr>
            </w:pPr>
            <w:r w:rsidRPr="00E24E05">
              <w:rPr>
                <w:rFonts w:ascii="Arial" w:hAnsi="Arial" w:cs="Arial"/>
                <w:noProof/>
                <w:szCs w:val="20"/>
              </w:rPr>
              <w:t>Indepen</w:t>
            </w:r>
            <w:r>
              <w:rPr>
                <w:rFonts w:ascii="Arial" w:hAnsi="Arial" w:cs="Arial"/>
                <w:noProof/>
                <w:szCs w:val="20"/>
              </w:rPr>
              <w:t>d</w:t>
            </w:r>
            <w:r w:rsidRPr="00E24E05">
              <w:rPr>
                <w:rFonts w:ascii="Arial" w:hAnsi="Arial" w:cs="Arial"/>
                <w:noProof/>
                <w:szCs w:val="20"/>
              </w:rPr>
              <w:t>ence Day</w:t>
            </w:r>
          </w:p>
        </w:tc>
        <w:tc>
          <w:tcPr>
            <w:tcW w:w="1075" w:type="pct"/>
            <w:vAlign w:val="center"/>
          </w:tcPr>
          <w:p w14:paraId="471798D0" w14:textId="00BDA1B3" w:rsidR="00490612" w:rsidRPr="00E24E05" w:rsidRDefault="00490612" w:rsidP="00490612">
            <w:pPr>
              <w:spacing w:line="276" w:lineRule="auto"/>
              <w:rPr>
                <w:rFonts w:ascii="Arial" w:hAnsi="Arial" w:cs="Arial"/>
                <w:b/>
                <w:noProof/>
                <w:szCs w:val="20"/>
              </w:rPr>
            </w:pPr>
            <w:r w:rsidRPr="00E24E05">
              <w:rPr>
                <w:rFonts w:ascii="Arial" w:hAnsi="Arial" w:cs="Arial"/>
                <w:b/>
                <w:noProof/>
                <w:szCs w:val="20"/>
              </w:rPr>
              <w:t>December 2</w:t>
            </w:r>
            <w:r w:rsidR="00C868E0">
              <w:rPr>
                <w:rFonts w:ascii="Arial" w:hAnsi="Arial" w:cs="Arial"/>
                <w:b/>
                <w:noProof/>
                <w:szCs w:val="20"/>
              </w:rPr>
              <w:t>5</w:t>
            </w:r>
          </w:p>
        </w:tc>
        <w:tc>
          <w:tcPr>
            <w:tcW w:w="1290" w:type="pct"/>
            <w:vAlign w:val="center"/>
          </w:tcPr>
          <w:p w14:paraId="6F4E36F5" w14:textId="77777777" w:rsidR="00490612" w:rsidRPr="00E24E05" w:rsidRDefault="00490612" w:rsidP="00490612">
            <w:pPr>
              <w:spacing w:line="276" w:lineRule="auto"/>
              <w:rPr>
                <w:rFonts w:ascii="Arial" w:hAnsi="Arial" w:cs="Arial"/>
                <w:noProof/>
                <w:szCs w:val="20"/>
              </w:rPr>
            </w:pPr>
            <w:r w:rsidRPr="00E24E05">
              <w:rPr>
                <w:rFonts w:ascii="Arial" w:hAnsi="Arial" w:cs="Arial"/>
                <w:noProof/>
                <w:szCs w:val="20"/>
              </w:rPr>
              <w:t>Christmas</w:t>
            </w:r>
          </w:p>
        </w:tc>
      </w:tr>
    </w:tbl>
    <w:p w14:paraId="7E5C0DBC" w14:textId="0ACAB8ED" w:rsidR="00E0BCD9" w:rsidRDefault="00E0BCD9" w:rsidP="00E0BCD9">
      <w:pPr>
        <w:pStyle w:val="List2"/>
        <w:spacing w:line="276" w:lineRule="auto"/>
        <w:ind w:left="0" w:firstLine="0"/>
        <w:rPr>
          <w:rFonts w:ascii="Arial" w:hAnsi="Arial" w:cs="Arial"/>
          <w:b/>
          <w:bCs/>
          <w:sz w:val="24"/>
          <w:szCs w:val="24"/>
        </w:rPr>
      </w:pPr>
    </w:p>
    <w:p w14:paraId="0FD60870" w14:textId="77777777" w:rsidR="00A9404C" w:rsidRDefault="00A9404C" w:rsidP="00490612">
      <w:pPr>
        <w:pStyle w:val="List2"/>
        <w:autoSpaceDE w:val="0"/>
        <w:autoSpaceDN w:val="0"/>
        <w:adjustRightInd w:val="0"/>
        <w:spacing w:line="276" w:lineRule="auto"/>
        <w:ind w:left="0" w:firstLine="0"/>
        <w:rPr>
          <w:rFonts w:ascii="Arial" w:hAnsi="Arial" w:cs="Arial"/>
          <w:b/>
          <w:sz w:val="24"/>
          <w:szCs w:val="24"/>
        </w:rPr>
      </w:pPr>
    </w:p>
    <w:p w14:paraId="50C27655" w14:textId="0B748319" w:rsidR="00490612" w:rsidRPr="002B6040" w:rsidRDefault="00490612" w:rsidP="00490612">
      <w:pPr>
        <w:pStyle w:val="List2"/>
        <w:autoSpaceDE w:val="0"/>
        <w:autoSpaceDN w:val="0"/>
        <w:adjustRightInd w:val="0"/>
        <w:spacing w:line="276" w:lineRule="auto"/>
        <w:ind w:left="0" w:firstLine="0"/>
        <w:rPr>
          <w:rFonts w:ascii="Arial" w:hAnsi="Arial" w:cs="Arial"/>
          <w:b/>
          <w:sz w:val="24"/>
          <w:szCs w:val="24"/>
        </w:rPr>
      </w:pPr>
      <w:r w:rsidRPr="00490612">
        <w:rPr>
          <w:rFonts w:ascii="Arial" w:hAnsi="Arial" w:cs="Arial"/>
          <w:b/>
          <w:sz w:val="24"/>
          <w:szCs w:val="24"/>
        </w:rPr>
        <w:t xml:space="preserve">Textbook(s): </w:t>
      </w:r>
    </w:p>
    <w:p w14:paraId="3DE809E4" w14:textId="28BA7E55" w:rsidR="00490612" w:rsidRPr="00B95483" w:rsidRDefault="00490612" w:rsidP="00490612">
      <w:pPr>
        <w:pStyle w:val="List2"/>
        <w:autoSpaceDE w:val="0"/>
        <w:autoSpaceDN w:val="0"/>
        <w:adjustRightInd w:val="0"/>
        <w:spacing w:after="120" w:line="240" w:lineRule="auto"/>
        <w:ind w:hanging="180"/>
        <w:rPr>
          <w:rFonts w:ascii="Arial" w:hAnsi="Arial" w:cs="Arial"/>
        </w:rPr>
      </w:pPr>
      <w:r>
        <w:rPr>
          <w:rFonts w:ascii="Arial" w:hAnsi="Arial" w:cs="Arial"/>
        </w:rPr>
        <w:t>Required</w:t>
      </w:r>
      <w:r w:rsidR="00C868E0">
        <w:rPr>
          <w:rFonts w:ascii="Arial" w:hAnsi="Arial" w:cs="Arial"/>
        </w:rPr>
        <w:t xml:space="preserve"> (provided during program)</w:t>
      </w:r>
      <w:r>
        <w:rPr>
          <w:rFonts w:ascii="Arial" w:hAnsi="Arial" w:cs="Arial"/>
        </w:rPr>
        <w:t>:</w:t>
      </w:r>
    </w:p>
    <w:p w14:paraId="09D0525D" w14:textId="77777777" w:rsidR="00490612" w:rsidRDefault="00490612" w:rsidP="00C868E0">
      <w:pPr>
        <w:spacing w:after="120" w:line="240" w:lineRule="auto"/>
        <w:rPr>
          <w:rFonts w:ascii="Arial" w:hAnsi="Arial" w:cs="Arial"/>
          <w:i/>
        </w:rPr>
      </w:pPr>
      <w:r w:rsidRPr="00F06AD4">
        <w:rPr>
          <w:rFonts w:ascii="Arial" w:hAnsi="Arial" w:cs="Arial"/>
        </w:rPr>
        <w:t>McCall,</w:t>
      </w:r>
      <w:r>
        <w:rPr>
          <w:rFonts w:ascii="Arial" w:hAnsi="Arial" w:cs="Arial"/>
        </w:rPr>
        <w:t xml:space="preserve"> R.E. and Tankersley, C.M. </w:t>
      </w:r>
      <w:r w:rsidRPr="007B0039">
        <w:rPr>
          <w:rFonts w:ascii="Arial" w:hAnsi="Arial" w:cs="Arial"/>
        </w:rPr>
        <w:t>(20</w:t>
      </w:r>
      <w:r>
        <w:rPr>
          <w:rFonts w:ascii="Arial" w:hAnsi="Arial" w:cs="Arial"/>
        </w:rPr>
        <w:t>20</w:t>
      </w:r>
      <w:r w:rsidRPr="007B0039">
        <w:rPr>
          <w:rFonts w:ascii="Arial" w:hAnsi="Arial" w:cs="Arial"/>
        </w:rPr>
        <w:t>).</w:t>
      </w:r>
      <w:r w:rsidRPr="00F06AD4">
        <w:rPr>
          <w:rFonts w:ascii="Arial" w:hAnsi="Arial" w:cs="Arial"/>
        </w:rPr>
        <w:t xml:space="preserve"> </w:t>
      </w:r>
      <w:r w:rsidRPr="00F06AD4">
        <w:rPr>
          <w:rFonts w:ascii="Arial" w:hAnsi="Arial" w:cs="Arial"/>
          <w:i/>
        </w:rPr>
        <w:t xml:space="preserve">Phlebotomy Essentials – </w:t>
      </w:r>
      <w:r>
        <w:rPr>
          <w:rFonts w:ascii="Arial" w:hAnsi="Arial" w:cs="Arial"/>
          <w:i/>
        </w:rPr>
        <w:t>7</w:t>
      </w:r>
      <w:r w:rsidRPr="007B0039">
        <w:rPr>
          <w:rFonts w:ascii="Arial" w:hAnsi="Arial" w:cs="Arial"/>
          <w:i/>
          <w:vertAlign w:val="superscript"/>
        </w:rPr>
        <w:t>t</w:t>
      </w:r>
      <w:r w:rsidRPr="00F06AD4">
        <w:rPr>
          <w:rFonts w:ascii="Arial" w:hAnsi="Arial" w:cs="Arial"/>
          <w:i/>
          <w:vertAlign w:val="superscript"/>
        </w:rPr>
        <w:t>h</w:t>
      </w:r>
      <w:r w:rsidRPr="00F06AD4">
        <w:rPr>
          <w:rFonts w:ascii="Arial" w:hAnsi="Arial" w:cs="Arial"/>
          <w:i/>
        </w:rPr>
        <w:t xml:space="preserve"> Edition</w:t>
      </w:r>
    </w:p>
    <w:p w14:paraId="17F467CB" w14:textId="77777777" w:rsidR="00490612" w:rsidRDefault="00490612" w:rsidP="00490612">
      <w:pPr>
        <w:spacing w:after="120" w:line="240" w:lineRule="auto"/>
        <w:ind w:firstLine="540"/>
        <w:rPr>
          <w:rFonts w:ascii="Arial" w:hAnsi="Arial" w:cs="Arial"/>
        </w:rPr>
      </w:pPr>
      <w:r>
        <w:rPr>
          <w:rFonts w:ascii="Arial" w:hAnsi="Arial" w:cs="Arial"/>
        </w:rPr>
        <w:t>Recommended:</w:t>
      </w:r>
    </w:p>
    <w:p w14:paraId="163E9E75" w14:textId="77777777" w:rsidR="00490612" w:rsidRPr="00EE27D6" w:rsidRDefault="00490612" w:rsidP="00C868E0">
      <w:pPr>
        <w:tabs>
          <w:tab w:val="left" w:pos="990"/>
        </w:tabs>
        <w:spacing w:after="120" w:line="240" w:lineRule="auto"/>
        <w:rPr>
          <w:rFonts w:ascii="Arial" w:hAnsi="Arial" w:cs="Arial"/>
        </w:rPr>
      </w:pPr>
      <w:r>
        <w:rPr>
          <w:rFonts w:ascii="Arial" w:hAnsi="Arial" w:cs="Arial"/>
        </w:rPr>
        <w:t xml:space="preserve">McCall, R.E. (2020) </w:t>
      </w:r>
      <w:r>
        <w:rPr>
          <w:rFonts w:ascii="Arial" w:hAnsi="Arial" w:cs="Arial"/>
          <w:i/>
        </w:rPr>
        <w:t>Student Workbook for Phlebotomy Essentials – 7</w:t>
      </w:r>
      <w:r w:rsidRPr="00B95483">
        <w:rPr>
          <w:rFonts w:ascii="Arial" w:hAnsi="Arial" w:cs="Arial"/>
          <w:i/>
          <w:vertAlign w:val="superscript"/>
        </w:rPr>
        <w:t>th</w:t>
      </w:r>
      <w:r>
        <w:rPr>
          <w:rFonts w:ascii="Arial" w:hAnsi="Arial" w:cs="Arial"/>
          <w:i/>
        </w:rPr>
        <w:t xml:space="preserve"> Edition     </w:t>
      </w:r>
    </w:p>
    <w:p w14:paraId="7B519B75" w14:textId="77777777" w:rsidR="00490612" w:rsidRDefault="00490612" w:rsidP="00C868E0">
      <w:pPr>
        <w:tabs>
          <w:tab w:val="left" w:pos="990"/>
        </w:tabs>
        <w:spacing w:after="120" w:line="240" w:lineRule="auto"/>
        <w:rPr>
          <w:rFonts w:ascii="Arial" w:hAnsi="Arial" w:cs="Arial"/>
        </w:rPr>
      </w:pPr>
      <w:r>
        <w:rPr>
          <w:rFonts w:ascii="Arial" w:hAnsi="Arial" w:cs="Arial"/>
        </w:rPr>
        <w:t xml:space="preserve">McCall, R.E. (2020) </w:t>
      </w:r>
      <w:r w:rsidRPr="00B95483">
        <w:rPr>
          <w:rFonts w:ascii="Arial" w:hAnsi="Arial" w:cs="Arial"/>
          <w:i/>
        </w:rPr>
        <w:t>Phlebotomy Exam Review</w:t>
      </w:r>
      <w:r>
        <w:rPr>
          <w:rFonts w:ascii="Arial" w:hAnsi="Arial" w:cs="Arial"/>
        </w:rPr>
        <w:t xml:space="preserve"> – 7</w:t>
      </w:r>
      <w:r w:rsidRPr="00B95483">
        <w:rPr>
          <w:rFonts w:ascii="Arial" w:hAnsi="Arial" w:cs="Arial"/>
          <w:vertAlign w:val="superscript"/>
        </w:rPr>
        <w:t>th</w:t>
      </w:r>
      <w:r>
        <w:rPr>
          <w:rFonts w:ascii="Arial" w:hAnsi="Arial" w:cs="Arial"/>
        </w:rPr>
        <w:t xml:space="preserve"> Edition</w:t>
      </w:r>
      <w:r>
        <w:rPr>
          <w:rFonts w:ascii="Arial" w:hAnsi="Arial" w:cs="Arial"/>
        </w:rPr>
        <w:tab/>
      </w:r>
      <w:r>
        <w:rPr>
          <w:rFonts w:ascii="Arial" w:hAnsi="Arial" w:cs="Arial"/>
        </w:rPr>
        <w:tab/>
      </w:r>
      <w:r>
        <w:rPr>
          <w:rFonts w:ascii="Arial" w:hAnsi="Arial" w:cs="Arial"/>
        </w:rPr>
        <w:tab/>
        <w:t xml:space="preserve">     </w:t>
      </w:r>
    </w:p>
    <w:p w14:paraId="12190A56" w14:textId="285146B3" w:rsidR="00490612" w:rsidRDefault="00490612" w:rsidP="00C868E0">
      <w:pPr>
        <w:tabs>
          <w:tab w:val="left" w:pos="990"/>
        </w:tabs>
        <w:spacing w:after="120" w:line="240" w:lineRule="auto"/>
        <w:rPr>
          <w:rFonts w:ascii="Arial" w:hAnsi="Arial" w:cs="Arial"/>
          <w:i/>
        </w:rPr>
      </w:pPr>
      <w:r>
        <w:rPr>
          <w:rFonts w:ascii="Arial" w:hAnsi="Arial" w:cs="Arial"/>
        </w:rPr>
        <w:t xml:space="preserve">Phelan, S. (2019) </w:t>
      </w:r>
      <w:r w:rsidRPr="00B95483">
        <w:rPr>
          <w:rFonts w:ascii="Arial" w:hAnsi="Arial" w:cs="Arial"/>
          <w:i/>
        </w:rPr>
        <w:t>BOC Study Guide Phlebotomy Certification Examinations</w:t>
      </w:r>
      <w:r>
        <w:rPr>
          <w:rFonts w:ascii="Arial" w:hAnsi="Arial" w:cs="Arial"/>
          <w:i/>
        </w:rPr>
        <w:t xml:space="preserve"> – </w:t>
      </w:r>
      <w:r w:rsidR="00C868E0">
        <w:rPr>
          <w:rFonts w:ascii="Arial" w:hAnsi="Arial" w:cs="Arial"/>
          <w:i/>
        </w:rPr>
        <w:t>2</w:t>
      </w:r>
      <w:r w:rsidR="00C868E0" w:rsidRPr="00C868E0">
        <w:rPr>
          <w:rFonts w:ascii="Arial" w:hAnsi="Arial" w:cs="Arial"/>
          <w:i/>
          <w:vertAlign w:val="superscript"/>
        </w:rPr>
        <w:t>nd</w:t>
      </w:r>
      <w:r w:rsidR="00C868E0">
        <w:rPr>
          <w:rFonts w:ascii="Arial" w:hAnsi="Arial" w:cs="Arial"/>
          <w:i/>
        </w:rPr>
        <w:t xml:space="preserve"> Edition</w:t>
      </w:r>
      <w:r>
        <w:rPr>
          <w:rFonts w:ascii="Arial" w:hAnsi="Arial" w:cs="Arial"/>
          <w:i/>
        </w:rPr>
        <w:tab/>
      </w:r>
      <w:r>
        <w:rPr>
          <w:rFonts w:ascii="Arial" w:hAnsi="Arial" w:cs="Arial"/>
          <w:i/>
        </w:rPr>
        <w:tab/>
      </w:r>
    </w:p>
    <w:p w14:paraId="10293879" w14:textId="77777777" w:rsidR="00A9404C" w:rsidRDefault="00A9404C" w:rsidP="00490612">
      <w:pPr>
        <w:pStyle w:val="Heading1"/>
        <w:spacing w:after="120" w:line="276" w:lineRule="auto"/>
        <w:rPr>
          <w:rFonts w:ascii="Arial" w:hAnsi="Arial" w:cs="Arial"/>
          <w:b/>
          <w:bCs/>
          <w:color w:val="auto"/>
          <w:sz w:val="24"/>
          <w:u w:val="single"/>
        </w:rPr>
      </w:pPr>
      <w:bookmarkStart w:id="2" w:name="_Ref41914428"/>
    </w:p>
    <w:p w14:paraId="50194CA4" w14:textId="774E413A" w:rsidR="00490612" w:rsidRPr="00490612" w:rsidRDefault="00490612" w:rsidP="00490612">
      <w:pPr>
        <w:pStyle w:val="Heading1"/>
        <w:spacing w:after="120" w:line="276" w:lineRule="auto"/>
        <w:rPr>
          <w:rFonts w:ascii="Arial" w:hAnsi="Arial" w:cs="Arial"/>
          <w:b/>
          <w:bCs/>
          <w:color w:val="auto"/>
          <w:u w:val="single"/>
        </w:rPr>
      </w:pPr>
      <w:r w:rsidRPr="00490612">
        <w:rPr>
          <w:rFonts w:ascii="Arial" w:hAnsi="Arial" w:cs="Arial"/>
          <w:b/>
          <w:bCs/>
          <w:color w:val="auto"/>
          <w:sz w:val="24"/>
          <w:u w:val="single"/>
        </w:rPr>
        <w:t>Attendance, Tardiness, and Absences</w:t>
      </w:r>
      <w:bookmarkEnd w:id="2"/>
    </w:p>
    <w:p w14:paraId="759E0093" w14:textId="464EC683" w:rsidR="00490612" w:rsidRDefault="00490612" w:rsidP="00490612">
      <w:pPr>
        <w:pStyle w:val="ListContinue3"/>
        <w:spacing w:after="0" w:line="276" w:lineRule="auto"/>
        <w:ind w:left="720"/>
        <w:rPr>
          <w:rFonts w:ascii="Arial" w:hAnsi="Arial" w:cs="Arial"/>
          <w:sz w:val="22"/>
          <w:szCs w:val="22"/>
        </w:rPr>
      </w:pPr>
      <w:r w:rsidRPr="00E0BCD9">
        <w:rPr>
          <w:rFonts w:ascii="Arial" w:hAnsi="Arial" w:cs="Arial"/>
          <w:sz w:val="22"/>
          <w:szCs w:val="22"/>
        </w:rPr>
        <w:t xml:space="preserve">The program has a dedicated start time for classes and clinical rotations. It is expected that students </w:t>
      </w:r>
      <w:r w:rsidR="004170B1" w:rsidRPr="00E0BCD9">
        <w:rPr>
          <w:rFonts w:ascii="Arial" w:hAnsi="Arial" w:cs="Arial"/>
          <w:sz w:val="22"/>
          <w:szCs w:val="22"/>
        </w:rPr>
        <w:t>will stay</w:t>
      </w:r>
      <w:r w:rsidRPr="00E0BCD9">
        <w:rPr>
          <w:rFonts w:ascii="Arial" w:hAnsi="Arial" w:cs="Arial"/>
          <w:sz w:val="22"/>
          <w:szCs w:val="22"/>
        </w:rPr>
        <w:t xml:space="preserve"> the entire time as specified by the web calendar schedule/syllabus.  </w:t>
      </w:r>
      <w:r w:rsidRPr="00E0BCD9">
        <w:rPr>
          <w:rFonts w:ascii="Arial" w:eastAsia="Arial" w:hAnsi="Arial" w:cs="Arial"/>
          <w:color w:val="231F20"/>
          <w:sz w:val="22"/>
          <w:szCs w:val="22"/>
        </w:rPr>
        <w:t xml:space="preserve">Any time students do not report to their assigned location by the designated start time, they are considered tardy. If students </w:t>
      </w:r>
      <w:r w:rsidR="4D6EA898" w:rsidRPr="00E0BCD9">
        <w:rPr>
          <w:rFonts w:ascii="Arial" w:eastAsia="Arial" w:hAnsi="Arial" w:cs="Arial"/>
          <w:color w:val="231F20"/>
          <w:sz w:val="22"/>
          <w:szCs w:val="22"/>
        </w:rPr>
        <w:t>are</w:t>
      </w:r>
      <w:r w:rsidRPr="00E0BCD9">
        <w:rPr>
          <w:rFonts w:ascii="Arial" w:eastAsia="Arial" w:hAnsi="Arial" w:cs="Arial"/>
          <w:color w:val="231F20"/>
          <w:sz w:val="22"/>
          <w:szCs w:val="22"/>
        </w:rPr>
        <w:t xml:space="preserve"> not present within </w:t>
      </w:r>
      <w:r w:rsidR="00BC21A0" w:rsidRPr="00E0BCD9">
        <w:rPr>
          <w:rFonts w:ascii="Arial" w:eastAsia="Arial" w:hAnsi="Arial" w:cs="Arial"/>
          <w:color w:val="231F20"/>
          <w:sz w:val="22"/>
          <w:szCs w:val="22"/>
        </w:rPr>
        <w:t>15</w:t>
      </w:r>
      <w:r w:rsidRPr="00E0BCD9">
        <w:rPr>
          <w:rFonts w:ascii="Arial" w:eastAsia="Arial" w:hAnsi="Arial" w:cs="Arial"/>
          <w:color w:val="231F20"/>
          <w:sz w:val="22"/>
          <w:szCs w:val="22"/>
        </w:rPr>
        <w:t xml:space="preserve"> minutes of the start time, they are considered absent, and the time missed will count against the total allowable hours during the course. Absences are considered either excused or unexcused.</w:t>
      </w:r>
    </w:p>
    <w:p w14:paraId="3CC6D01B" w14:textId="3D3DDF5B" w:rsidR="00490612" w:rsidRDefault="00490612" w:rsidP="002B6040">
      <w:pPr>
        <w:keepNext/>
        <w:tabs>
          <w:tab w:val="left" w:pos="288"/>
          <w:tab w:val="left" w:pos="720"/>
          <w:tab w:val="left" w:pos="1152"/>
          <w:tab w:val="left" w:pos="1584"/>
        </w:tabs>
        <w:spacing w:line="276" w:lineRule="auto"/>
        <w:ind w:left="720"/>
        <w:outlineLvl w:val="1"/>
        <w:rPr>
          <w:rFonts w:ascii="Arial" w:hAnsi="Arial" w:cs="Arial"/>
        </w:rPr>
      </w:pPr>
      <w:r w:rsidRPr="009A0D0E">
        <w:rPr>
          <w:rFonts w:ascii="Arial" w:hAnsi="Arial" w:cs="Arial"/>
          <w:b/>
        </w:rPr>
        <w:t>Missed time</w:t>
      </w:r>
      <w:r>
        <w:rPr>
          <w:rFonts w:ascii="Arial" w:hAnsi="Arial" w:cs="Arial"/>
        </w:rPr>
        <w:t xml:space="preserve">: </w:t>
      </w:r>
      <w:r w:rsidRPr="00F06AD4">
        <w:rPr>
          <w:rFonts w:ascii="Arial" w:hAnsi="Arial" w:cs="Arial"/>
        </w:rPr>
        <w:t xml:space="preserve">No more than </w:t>
      </w:r>
      <w:r w:rsidR="00BC21A0">
        <w:rPr>
          <w:rFonts w:ascii="Arial" w:hAnsi="Arial" w:cs="Arial"/>
          <w:b/>
        </w:rPr>
        <w:t>2 clinical rotations</w:t>
      </w:r>
      <w:r w:rsidRPr="00F06AD4">
        <w:rPr>
          <w:rFonts w:ascii="Arial" w:hAnsi="Arial" w:cs="Arial"/>
        </w:rPr>
        <w:t xml:space="preserve"> may be missed during the </w:t>
      </w:r>
      <w:r>
        <w:rPr>
          <w:rFonts w:ascii="Arial" w:hAnsi="Arial" w:cs="Arial"/>
        </w:rPr>
        <w:t>9-</w:t>
      </w:r>
      <w:r w:rsidRPr="00F06AD4">
        <w:rPr>
          <w:rFonts w:ascii="Arial" w:hAnsi="Arial" w:cs="Arial"/>
        </w:rPr>
        <w:t xml:space="preserve">week program. Any </w:t>
      </w:r>
      <w:r>
        <w:rPr>
          <w:rFonts w:ascii="Arial" w:hAnsi="Arial" w:cs="Arial"/>
        </w:rPr>
        <w:t>missed hours</w:t>
      </w:r>
      <w:r w:rsidRPr="00F06AD4">
        <w:rPr>
          <w:rFonts w:ascii="Arial" w:hAnsi="Arial" w:cs="Arial"/>
        </w:rPr>
        <w:t xml:space="preserve"> beyond </w:t>
      </w:r>
      <w:r w:rsidR="00BC21A0">
        <w:rPr>
          <w:rFonts w:ascii="Arial" w:hAnsi="Arial" w:cs="Arial"/>
        </w:rPr>
        <w:t>2 clinical rotations</w:t>
      </w:r>
      <w:r>
        <w:rPr>
          <w:rFonts w:ascii="Arial" w:hAnsi="Arial" w:cs="Arial"/>
        </w:rPr>
        <w:t xml:space="preserve"> </w:t>
      </w:r>
      <w:r w:rsidRPr="00B505FE">
        <w:rPr>
          <w:rFonts w:ascii="Arial" w:hAnsi="Arial" w:cs="Arial"/>
        </w:rPr>
        <w:t>(excused or unexcused)</w:t>
      </w:r>
      <w:r w:rsidRPr="00F06AD4">
        <w:rPr>
          <w:rFonts w:ascii="Arial" w:hAnsi="Arial" w:cs="Arial"/>
        </w:rPr>
        <w:t xml:space="preserve"> must be made up through additional hours designated as make-up time. This time must be approved by the program director and/or faculty.</w:t>
      </w:r>
      <w:r w:rsidR="00BC21A0">
        <w:rPr>
          <w:rFonts w:ascii="Arial" w:hAnsi="Arial" w:cs="Arial"/>
        </w:rPr>
        <w:t xml:space="preserve"> Any missed presentations or labs must be made up.</w:t>
      </w:r>
    </w:p>
    <w:p w14:paraId="75E43A0C" w14:textId="77777777" w:rsidR="002B6040" w:rsidRDefault="002B6040" w:rsidP="002B6040">
      <w:pPr>
        <w:keepNext/>
        <w:tabs>
          <w:tab w:val="left" w:pos="288"/>
          <w:tab w:val="left" w:pos="720"/>
          <w:tab w:val="left" w:pos="1152"/>
          <w:tab w:val="left" w:pos="1584"/>
        </w:tabs>
        <w:spacing w:after="0" w:line="276" w:lineRule="auto"/>
        <w:ind w:left="720"/>
        <w:outlineLvl w:val="1"/>
        <w:rPr>
          <w:rFonts w:ascii="Arial" w:hAnsi="Arial" w:cs="Arial"/>
        </w:rPr>
      </w:pPr>
    </w:p>
    <w:p w14:paraId="5BA30AC3" w14:textId="77777777" w:rsidR="00490612" w:rsidRPr="00D43507" w:rsidRDefault="00490612" w:rsidP="00490612">
      <w:pPr>
        <w:keepNext/>
        <w:tabs>
          <w:tab w:val="left" w:pos="288"/>
          <w:tab w:val="left" w:pos="720"/>
          <w:tab w:val="left" w:pos="1152"/>
          <w:tab w:val="left" w:pos="1584"/>
        </w:tabs>
        <w:spacing w:after="120" w:line="276" w:lineRule="auto"/>
        <w:outlineLvl w:val="1"/>
        <w:rPr>
          <w:rFonts w:ascii="Arial" w:hAnsi="Arial" w:cs="Arial"/>
          <w:b/>
          <w:sz w:val="24"/>
          <w:szCs w:val="24"/>
        </w:rPr>
      </w:pPr>
      <w:bookmarkStart w:id="3" w:name="Reporting_Absences"/>
      <w:r w:rsidRPr="00D43507">
        <w:rPr>
          <w:rFonts w:ascii="Arial" w:hAnsi="Arial" w:cs="Arial"/>
          <w:b/>
          <w:sz w:val="24"/>
          <w:szCs w:val="24"/>
        </w:rPr>
        <w:t>Reporting Absences</w:t>
      </w:r>
    </w:p>
    <w:bookmarkEnd w:id="3"/>
    <w:p w14:paraId="022C6A1B" w14:textId="39A1A8C5" w:rsidR="00490612" w:rsidRDefault="00490612" w:rsidP="00490612">
      <w:pPr>
        <w:spacing w:line="276" w:lineRule="auto"/>
        <w:ind w:left="720" w:right="475"/>
        <w:rPr>
          <w:rFonts w:ascii="Arial" w:eastAsia="Arial" w:hAnsi="Arial" w:cs="Arial"/>
        </w:rPr>
      </w:pPr>
      <w:r w:rsidRPr="00E0BCD9">
        <w:rPr>
          <w:rFonts w:ascii="Arial" w:hAnsi="Arial" w:cs="Arial"/>
        </w:rPr>
        <w:t>A planned or u</w:t>
      </w:r>
      <w:r w:rsidRPr="00E0BCD9">
        <w:rPr>
          <w:rFonts w:ascii="Arial" w:eastAsia="Arial" w:hAnsi="Arial" w:cs="Arial"/>
          <w:color w:val="231F20"/>
        </w:rPr>
        <w:t xml:space="preserve">nplanned absence must be communicated to the Program Director or faculty </w:t>
      </w:r>
      <w:r w:rsidRPr="00E0BCD9">
        <w:rPr>
          <w:rFonts w:ascii="Arial" w:eastAsia="Arial" w:hAnsi="Arial" w:cs="Arial"/>
          <w:b/>
          <w:bCs/>
          <w:color w:val="231F20"/>
        </w:rPr>
        <w:t>as soon as possible. A student is expected to communicate the absence via phone call</w:t>
      </w:r>
      <w:r w:rsidRPr="00E0BCD9">
        <w:rPr>
          <w:rFonts w:ascii="Arial" w:eastAsia="Arial" w:hAnsi="Arial" w:cs="Arial"/>
          <w:color w:val="231F20"/>
        </w:rPr>
        <w:t xml:space="preserve"> </w:t>
      </w:r>
      <w:r w:rsidR="00BC21A0" w:rsidRPr="00E0BCD9">
        <w:rPr>
          <w:rFonts w:ascii="Arial" w:eastAsia="Arial" w:hAnsi="Arial" w:cs="Arial"/>
          <w:b/>
          <w:bCs/>
          <w:color w:val="231F20"/>
        </w:rPr>
        <w:t>or email</w:t>
      </w:r>
      <w:r w:rsidR="00BC21A0" w:rsidRPr="00E0BCD9">
        <w:rPr>
          <w:rFonts w:ascii="Arial" w:eastAsia="Arial" w:hAnsi="Arial" w:cs="Arial"/>
          <w:color w:val="231F20"/>
        </w:rPr>
        <w:t xml:space="preserve"> </w:t>
      </w:r>
      <w:r w:rsidR="00051876" w:rsidRPr="00E0BCD9">
        <w:rPr>
          <w:rFonts w:ascii="Arial" w:eastAsia="Arial" w:hAnsi="Arial" w:cs="Arial"/>
          <w:b/>
          <w:bCs/>
          <w:color w:val="231F20"/>
        </w:rPr>
        <w:t>at least one hour</w:t>
      </w:r>
      <w:r w:rsidR="00051876" w:rsidRPr="00E0BCD9">
        <w:rPr>
          <w:rFonts w:ascii="Arial" w:eastAsia="Arial" w:hAnsi="Arial" w:cs="Arial"/>
          <w:color w:val="231F20"/>
        </w:rPr>
        <w:t xml:space="preserve"> </w:t>
      </w:r>
      <w:r w:rsidRPr="00E0BCD9">
        <w:rPr>
          <w:rFonts w:ascii="Arial" w:eastAsia="Arial" w:hAnsi="Arial" w:cs="Arial"/>
          <w:b/>
          <w:bCs/>
          <w:color w:val="231F20"/>
        </w:rPr>
        <w:t>prior to their start time to a member of the program faculty.</w:t>
      </w:r>
      <w:r w:rsidR="00051876" w:rsidRPr="00E0BCD9">
        <w:rPr>
          <w:rFonts w:ascii="Arial" w:eastAsia="Arial" w:hAnsi="Arial" w:cs="Arial"/>
          <w:b/>
          <w:bCs/>
          <w:color w:val="231F20"/>
        </w:rPr>
        <w:t xml:space="preserve"> If faculty is not notified at least one hour prior to </w:t>
      </w:r>
      <w:r w:rsidR="3B25B55B" w:rsidRPr="00E0BCD9">
        <w:rPr>
          <w:rFonts w:ascii="Arial" w:eastAsia="Arial" w:hAnsi="Arial" w:cs="Arial"/>
          <w:b/>
          <w:bCs/>
          <w:color w:val="231F20"/>
        </w:rPr>
        <w:t>the start</w:t>
      </w:r>
      <w:r w:rsidR="00051876" w:rsidRPr="00E0BCD9">
        <w:rPr>
          <w:rFonts w:ascii="Arial" w:eastAsia="Arial" w:hAnsi="Arial" w:cs="Arial"/>
          <w:b/>
          <w:bCs/>
          <w:color w:val="231F20"/>
        </w:rPr>
        <w:t xml:space="preserve"> time the absence will be considered unexcused.</w:t>
      </w:r>
      <w:r w:rsidR="00A4688A" w:rsidRPr="00E0BCD9">
        <w:rPr>
          <w:rFonts w:ascii="Arial" w:eastAsia="Arial" w:hAnsi="Arial" w:cs="Arial"/>
          <w:b/>
          <w:bCs/>
          <w:color w:val="231F20"/>
        </w:rPr>
        <w:t xml:space="preserve"> </w:t>
      </w:r>
      <w:r w:rsidR="00A4688A" w:rsidRPr="00E0BCD9">
        <w:rPr>
          <w:rFonts w:ascii="Helvetica" w:eastAsia="Arial" w:hAnsi="Helvetica" w:cs="Helvetica"/>
          <w:b/>
          <w:bCs/>
          <w:color w:val="231F20"/>
        </w:rPr>
        <w:t xml:space="preserve">If scheduled at </w:t>
      </w:r>
      <w:r w:rsidR="2B72AA9F" w:rsidRPr="00E0BCD9">
        <w:rPr>
          <w:rFonts w:ascii="Helvetica" w:eastAsia="Arial" w:hAnsi="Helvetica" w:cs="Helvetica"/>
          <w:b/>
          <w:bCs/>
          <w:color w:val="231F20"/>
        </w:rPr>
        <w:t>the clinical</w:t>
      </w:r>
      <w:r w:rsidR="00A4688A" w:rsidRPr="00E0BCD9">
        <w:rPr>
          <w:rFonts w:ascii="Helvetica" w:eastAsia="Arial" w:hAnsi="Helvetica" w:cs="Helvetica"/>
          <w:b/>
          <w:bCs/>
          <w:color w:val="231F20"/>
        </w:rPr>
        <w:t xml:space="preserve"> site, a phone call to the clinical site is required as well.</w:t>
      </w:r>
    </w:p>
    <w:p w14:paraId="26940F26" w14:textId="77777777" w:rsidR="00490612" w:rsidRPr="00490612" w:rsidRDefault="00490612" w:rsidP="00490612">
      <w:pPr>
        <w:spacing w:after="0" w:line="276" w:lineRule="auto"/>
        <w:ind w:left="720" w:right="475"/>
        <w:rPr>
          <w:rFonts w:ascii="Arial" w:eastAsia="Arial" w:hAnsi="Arial" w:cs="Arial"/>
        </w:rPr>
      </w:pPr>
    </w:p>
    <w:p w14:paraId="7CEF5177" w14:textId="77777777" w:rsidR="00490612" w:rsidRPr="00D43507" w:rsidRDefault="00490612" w:rsidP="00490612">
      <w:pPr>
        <w:keepNext/>
        <w:tabs>
          <w:tab w:val="left" w:pos="288"/>
          <w:tab w:val="left" w:pos="720"/>
          <w:tab w:val="left" w:pos="1152"/>
          <w:tab w:val="left" w:pos="1584"/>
        </w:tabs>
        <w:spacing w:after="120" w:line="276" w:lineRule="auto"/>
        <w:outlineLvl w:val="1"/>
        <w:rPr>
          <w:rFonts w:ascii="Arial" w:hAnsi="Arial" w:cs="Arial"/>
          <w:b/>
          <w:sz w:val="24"/>
          <w:szCs w:val="24"/>
        </w:rPr>
      </w:pPr>
      <w:bookmarkStart w:id="4" w:name="Tardiness"/>
      <w:r w:rsidRPr="00D43507">
        <w:rPr>
          <w:rFonts w:ascii="Arial" w:hAnsi="Arial" w:cs="Arial"/>
          <w:b/>
          <w:sz w:val="24"/>
          <w:szCs w:val="24"/>
        </w:rPr>
        <w:t>Tardiness</w:t>
      </w:r>
    </w:p>
    <w:bookmarkEnd w:id="4"/>
    <w:p w14:paraId="3076B79D" w14:textId="2EA1217C" w:rsidR="00490612" w:rsidRDefault="00490612" w:rsidP="002B6040">
      <w:pPr>
        <w:spacing w:after="240" w:line="276" w:lineRule="auto"/>
        <w:ind w:left="720"/>
        <w:rPr>
          <w:rFonts w:ascii="Arial" w:hAnsi="Arial" w:cs="Arial"/>
        </w:rPr>
      </w:pPr>
      <w:r w:rsidRPr="00E0BCD9">
        <w:rPr>
          <w:rFonts w:ascii="Arial" w:hAnsi="Arial" w:cs="Arial"/>
        </w:rPr>
        <w:t>A known tardy requires a call to the program office.</w:t>
      </w:r>
      <w:r w:rsidR="00A4688A" w:rsidRPr="00E0BCD9">
        <w:rPr>
          <w:rFonts w:ascii="Arial" w:hAnsi="Arial" w:cs="Arial"/>
        </w:rPr>
        <w:t xml:space="preserve"> </w:t>
      </w:r>
      <w:r w:rsidR="00A4688A" w:rsidRPr="00E0BCD9">
        <w:rPr>
          <w:rFonts w:ascii="Helvetica" w:eastAsia="Arial" w:hAnsi="Helvetica" w:cs="Helvetica"/>
          <w:color w:val="231F20"/>
        </w:rPr>
        <w:t xml:space="preserve">If scheduled at </w:t>
      </w:r>
      <w:r w:rsidR="16B7AE49" w:rsidRPr="00E0BCD9">
        <w:rPr>
          <w:rFonts w:ascii="Helvetica" w:eastAsia="Arial" w:hAnsi="Helvetica" w:cs="Helvetica"/>
          <w:color w:val="231F20"/>
        </w:rPr>
        <w:t>the clinical</w:t>
      </w:r>
      <w:r w:rsidR="00A4688A" w:rsidRPr="00E0BCD9">
        <w:rPr>
          <w:rFonts w:ascii="Helvetica" w:eastAsia="Arial" w:hAnsi="Helvetica" w:cs="Helvetica"/>
          <w:color w:val="231F20"/>
        </w:rPr>
        <w:t xml:space="preserve"> site, a phone call to the clinical site is required as well.</w:t>
      </w:r>
      <w:r w:rsidRPr="00E0BCD9">
        <w:rPr>
          <w:rFonts w:ascii="Arial" w:hAnsi="Arial" w:cs="Arial"/>
        </w:rPr>
        <w:t xml:space="preserve"> If a student is not able to call prior to the scheduled time, the program office must be notified upon arrival. If the student informs the program of tardiness more than 15 minutes past the scheduled start time, it will be documented as an unexcused absence.</w:t>
      </w:r>
    </w:p>
    <w:p w14:paraId="40816CCB" w14:textId="77777777" w:rsidR="00A9404C" w:rsidRDefault="00A9404C" w:rsidP="002B6040">
      <w:pPr>
        <w:spacing w:after="120" w:line="276" w:lineRule="auto"/>
        <w:rPr>
          <w:rFonts w:ascii="Arial" w:hAnsi="Arial" w:cs="Arial"/>
          <w:b/>
          <w:sz w:val="24"/>
          <w:szCs w:val="24"/>
        </w:rPr>
      </w:pPr>
    </w:p>
    <w:p w14:paraId="29DE06E9" w14:textId="77777777" w:rsidR="00A9404C" w:rsidRDefault="00A9404C" w:rsidP="002B6040">
      <w:pPr>
        <w:spacing w:after="120" w:line="276" w:lineRule="auto"/>
        <w:rPr>
          <w:rFonts w:ascii="Arial" w:hAnsi="Arial" w:cs="Arial"/>
          <w:b/>
          <w:sz w:val="24"/>
          <w:szCs w:val="24"/>
        </w:rPr>
      </w:pPr>
    </w:p>
    <w:p w14:paraId="5491E4E5" w14:textId="77777777" w:rsidR="00A9404C" w:rsidRDefault="00A9404C" w:rsidP="002B6040">
      <w:pPr>
        <w:spacing w:after="120" w:line="276" w:lineRule="auto"/>
        <w:rPr>
          <w:rFonts w:ascii="Arial" w:hAnsi="Arial" w:cs="Arial"/>
          <w:b/>
          <w:sz w:val="24"/>
          <w:szCs w:val="24"/>
        </w:rPr>
      </w:pPr>
    </w:p>
    <w:p w14:paraId="38DE8DFE" w14:textId="45BBE6CB" w:rsidR="00490612" w:rsidRPr="00D43507" w:rsidRDefault="00490612" w:rsidP="002B6040">
      <w:pPr>
        <w:spacing w:after="120" w:line="276" w:lineRule="auto"/>
        <w:rPr>
          <w:rFonts w:ascii="Arial" w:hAnsi="Arial" w:cs="Arial"/>
          <w:b/>
          <w:sz w:val="24"/>
          <w:szCs w:val="24"/>
        </w:rPr>
      </w:pPr>
      <w:r w:rsidRPr="00D43507">
        <w:rPr>
          <w:rFonts w:ascii="Arial" w:hAnsi="Arial" w:cs="Arial"/>
          <w:b/>
          <w:sz w:val="24"/>
          <w:szCs w:val="24"/>
        </w:rPr>
        <w:t>Disciplinary actions</w:t>
      </w:r>
    </w:p>
    <w:p w14:paraId="4CFA1853" w14:textId="77777777" w:rsidR="00490612" w:rsidRPr="00D65105" w:rsidRDefault="00490612" w:rsidP="002B6040">
      <w:pPr>
        <w:spacing w:after="120" w:line="276" w:lineRule="auto"/>
        <w:ind w:firstLine="720"/>
        <w:rPr>
          <w:rFonts w:ascii="Arial" w:hAnsi="Arial" w:cs="Arial"/>
        </w:rPr>
      </w:pPr>
      <w:r w:rsidRPr="00D65105">
        <w:rPr>
          <w:rFonts w:ascii="Arial" w:hAnsi="Arial" w:cs="Arial"/>
        </w:rPr>
        <w:t>Tardiness:</w:t>
      </w:r>
    </w:p>
    <w:p w14:paraId="3183F3D5" w14:textId="77777777" w:rsidR="00490612" w:rsidRPr="00D65105" w:rsidRDefault="00490612" w:rsidP="00490612">
      <w:pPr>
        <w:numPr>
          <w:ilvl w:val="0"/>
          <w:numId w:val="16"/>
        </w:numPr>
        <w:tabs>
          <w:tab w:val="clear" w:pos="360"/>
          <w:tab w:val="num" w:pos="630"/>
        </w:tabs>
        <w:spacing w:after="0" w:line="276" w:lineRule="auto"/>
        <w:ind w:left="1710"/>
        <w:rPr>
          <w:rFonts w:ascii="Arial" w:hAnsi="Arial" w:cs="Arial"/>
          <w:b/>
        </w:rPr>
      </w:pPr>
      <w:r w:rsidRPr="00D65105">
        <w:rPr>
          <w:rFonts w:ascii="Arial" w:hAnsi="Arial" w:cs="Arial"/>
          <w:b/>
        </w:rPr>
        <w:t>First tardy</w:t>
      </w:r>
      <w:r w:rsidRPr="00D65105">
        <w:rPr>
          <w:rFonts w:ascii="Arial" w:hAnsi="Arial" w:cs="Arial"/>
        </w:rPr>
        <w:t xml:space="preserve"> – Documentation of tardiness, verbal warning from the faculty.</w:t>
      </w:r>
    </w:p>
    <w:p w14:paraId="2E2DF764" w14:textId="77777777" w:rsidR="00490612" w:rsidRPr="00D65105" w:rsidRDefault="00490612" w:rsidP="00490612">
      <w:pPr>
        <w:numPr>
          <w:ilvl w:val="0"/>
          <w:numId w:val="16"/>
        </w:numPr>
        <w:tabs>
          <w:tab w:val="clear" w:pos="360"/>
          <w:tab w:val="num" w:pos="630"/>
        </w:tabs>
        <w:spacing w:after="0" w:line="276" w:lineRule="auto"/>
        <w:ind w:left="1710"/>
        <w:rPr>
          <w:rFonts w:ascii="Arial" w:hAnsi="Arial" w:cs="Arial"/>
        </w:rPr>
      </w:pPr>
      <w:r w:rsidRPr="00D65105">
        <w:rPr>
          <w:rFonts w:ascii="Arial" w:hAnsi="Arial" w:cs="Arial"/>
          <w:b/>
        </w:rPr>
        <w:t>Second tardy</w:t>
      </w:r>
      <w:r w:rsidRPr="00D65105">
        <w:rPr>
          <w:rFonts w:ascii="Arial" w:hAnsi="Arial" w:cs="Arial"/>
        </w:rPr>
        <w:t>– Documentation of tardiness, written warning from the Program Director (Informal Warning).</w:t>
      </w:r>
    </w:p>
    <w:p w14:paraId="7E62AAE8" w14:textId="646450AC" w:rsidR="00490612" w:rsidRPr="002B6040" w:rsidRDefault="00490612" w:rsidP="002B6040">
      <w:pPr>
        <w:numPr>
          <w:ilvl w:val="0"/>
          <w:numId w:val="16"/>
        </w:numPr>
        <w:tabs>
          <w:tab w:val="clear" w:pos="360"/>
          <w:tab w:val="num" w:pos="630"/>
        </w:tabs>
        <w:spacing w:after="120" w:line="276" w:lineRule="auto"/>
        <w:ind w:left="1710"/>
        <w:rPr>
          <w:rFonts w:ascii="Arial" w:hAnsi="Arial" w:cs="Arial"/>
        </w:rPr>
      </w:pPr>
      <w:r w:rsidRPr="00D65105">
        <w:rPr>
          <w:rFonts w:ascii="Arial" w:hAnsi="Arial" w:cs="Arial"/>
          <w:b/>
        </w:rPr>
        <w:t>Third tardy</w:t>
      </w:r>
      <w:r w:rsidRPr="00D65105">
        <w:rPr>
          <w:rFonts w:ascii="Arial" w:hAnsi="Arial" w:cs="Arial"/>
        </w:rPr>
        <w:t>– Documentation of tardiness is managed by Mayo Clinic College of Medicine and Science through Warning, Probation, Dismissal and Appeal policy (Formal Warning).</w:t>
      </w:r>
      <w:bookmarkStart w:id="5" w:name="Failure_To_Report"/>
      <w:bookmarkEnd w:id="5"/>
    </w:p>
    <w:p w14:paraId="53E82053" w14:textId="77777777" w:rsidR="00490612" w:rsidRPr="00D65105" w:rsidRDefault="00490612" w:rsidP="002B6040">
      <w:pPr>
        <w:widowControl w:val="0"/>
        <w:tabs>
          <w:tab w:val="left" w:pos="-331"/>
          <w:tab w:val="left" w:pos="0"/>
          <w:tab w:val="left" w:pos="274"/>
          <w:tab w:val="left" w:leader="dot" w:pos="6134"/>
        </w:tabs>
        <w:suppressAutoHyphens/>
        <w:spacing w:after="120" w:line="276" w:lineRule="auto"/>
        <w:ind w:left="720"/>
        <w:rPr>
          <w:rFonts w:ascii="Arial" w:hAnsi="Arial" w:cs="Arial"/>
        </w:rPr>
      </w:pPr>
      <w:r w:rsidRPr="00D65105">
        <w:rPr>
          <w:rFonts w:ascii="Arial" w:hAnsi="Arial" w:cs="Arial"/>
        </w:rPr>
        <w:t>Unexcused absence:</w:t>
      </w:r>
    </w:p>
    <w:p w14:paraId="0B2CEFD7" w14:textId="77777777" w:rsidR="00490612" w:rsidRPr="00D65105" w:rsidRDefault="00490612" w:rsidP="00490612">
      <w:pPr>
        <w:widowControl w:val="0"/>
        <w:numPr>
          <w:ilvl w:val="0"/>
          <w:numId w:val="17"/>
        </w:numPr>
        <w:tabs>
          <w:tab w:val="left" w:pos="-331"/>
          <w:tab w:val="left" w:pos="0"/>
          <w:tab w:val="left" w:pos="274"/>
          <w:tab w:val="left" w:pos="540"/>
        </w:tabs>
        <w:suppressAutoHyphens/>
        <w:spacing w:after="0" w:line="276" w:lineRule="auto"/>
        <w:ind w:left="1710"/>
        <w:rPr>
          <w:rFonts w:ascii="Arial" w:hAnsi="Arial" w:cs="Arial"/>
        </w:rPr>
      </w:pPr>
      <w:r w:rsidRPr="00D65105">
        <w:rPr>
          <w:rFonts w:ascii="Arial" w:hAnsi="Arial" w:cs="Arial"/>
          <w:b/>
        </w:rPr>
        <w:t xml:space="preserve">First time – </w:t>
      </w:r>
      <w:r w:rsidRPr="00D65105">
        <w:rPr>
          <w:rFonts w:ascii="Arial" w:hAnsi="Arial" w:cs="Arial"/>
        </w:rPr>
        <w:t>Documentation of event, written warning from the Program Director (Informal Warning).</w:t>
      </w:r>
    </w:p>
    <w:p w14:paraId="68CF0EC6" w14:textId="7A7EA97C" w:rsidR="00490612" w:rsidRPr="002B6040" w:rsidRDefault="00490612" w:rsidP="00E0BCD9">
      <w:pPr>
        <w:widowControl w:val="0"/>
        <w:numPr>
          <w:ilvl w:val="0"/>
          <w:numId w:val="17"/>
        </w:numPr>
        <w:tabs>
          <w:tab w:val="left" w:pos="274"/>
          <w:tab w:val="left" w:pos="540"/>
        </w:tabs>
        <w:suppressAutoHyphens/>
        <w:spacing w:after="120" w:line="276" w:lineRule="auto"/>
        <w:ind w:left="1710"/>
        <w:rPr>
          <w:rFonts w:ascii="Arial" w:hAnsi="Arial" w:cs="Arial"/>
        </w:rPr>
      </w:pPr>
      <w:r w:rsidRPr="00E0BCD9">
        <w:rPr>
          <w:rFonts w:ascii="Arial" w:hAnsi="Arial" w:cs="Arial"/>
          <w:b/>
          <w:bCs/>
        </w:rPr>
        <w:t xml:space="preserve">Second time – May </w:t>
      </w:r>
      <w:r w:rsidR="0298216B" w:rsidRPr="00E0BCD9">
        <w:rPr>
          <w:rFonts w:ascii="Arial" w:hAnsi="Arial" w:cs="Arial"/>
          <w:b/>
          <w:bCs/>
        </w:rPr>
        <w:t xml:space="preserve">result </w:t>
      </w:r>
      <w:r w:rsidRPr="00E0BCD9">
        <w:rPr>
          <w:rFonts w:ascii="Arial" w:hAnsi="Arial" w:cs="Arial"/>
          <w:b/>
          <w:bCs/>
        </w:rPr>
        <w:t xml:space="preserve">in disciplinary action </w:t>
      </w:r>
      <w:r w:rsidRPr="00E0BCD9">
        <w:rPr>
          <w:rFonts w:ascii="Arial" w:hAnsi="Arial" w:cs="Arial"/>
        </w:rPr>
        <w:t>managed by the</w:t>
      </w:r>
      <w:r w:rsidRPr="00E0BCD9">
        <w:rPr>
          <w:rFonts w:ascii="Arial" w:hAnsi="Arial" w:cs="Arial"/>
          <w:b/>
          <w:bCs/>
        </w:rPr>
        <w:t xml:space="preserve"> </w:t>
      </w:r>
      <w:r w:rsidRPr="00E0BCD9">
        <w:rPr>
          <w:rFonts w:ascii="Arial" w:hAnsi="Arial" w:cs="Arial"/>
        </w:rPr>
        <w:t>Mayo Clinic College of Medicine and Science Warning, Probation, Dismissal and Appeal policy.</w:t>
      </w:r>
    </w:p>
    <w:p w14:paraId="3F9F30A1" w14:textId="77777777" w:rsidR="008032D8" w:rsidRDefault="00490612" w:rsidP="002B6040">
      <w:pPr>
        <w:spacing w:line="276" w:lineRule="auto"/>
        <w:ind w:left="1710"/>
        <w:rPr>
          <w:rFonts w:ascii="Arial" w:hAnsi="Arial" w:cs="Arial"/>
          <w:b/>
        </w:rPr>
      </w:pPr>
      <w:r w:rsidRPr="00D65105">
        <w:rPr>
          <w:rFonts w:ascii="Arial" w:hAnsi="Arial" w:cs="Arial"/>
          <w:b/>
        </w:rPr>
        <w:t>***Unexcused absences of three consecutive days may result in immediate dismissal from the program.</w:t>
      </w:r>
    </w:p>
    <w:p w14:paraId="32E612C3" w14:textId="58FC7E6E" w:rsidR="00490612" w:rsidRDefault="008032D8" w:rsidP="002B6040">
      <w:pPr>
        <w:spacing w:line="276" w:lineRule="auto"/>
        <w:ind w:left="1710"/>
        <w:rPr>
          <w:rFonts w:ascii="Arial" w:hAnsi="Arial" w:cs="Arial"/>
          <w:b/>
        </w:rPr>
      </w:pPr>
      <w:r>
        <w:rPr>
          <w:rFonts w:ascii="Arial" w:hAnsi="Arial" w:cs="Arial"/>
          <w:b/>
        </w:rPr>
        <w:t>***Combinations of Tardiness and Unexcused absences could lead to the escalation of corrective action through the</w:t>
      </w:r>
      <w:r w:rsidR="00491F2A">
        <w:rPr>
          <w:rFonts w:ascii="Arial" w:hAnsi="Arial" w:cs="Arial"/>
          <w:b/>
        </w:rPr>
        <w:t xml:space="preserve"> Mayo Clinic</w:t>
      </w:r>
      <w:r>
        <w:rPr>
          <w:rFonts w:ascii="Arial" w:hAnsi="Arial" w:cs="Arial"/>
          <w:b/>
        </w:rPr>
        <w:t xml:space="preserve"> College of Medicine</w:t>
      </w:r>
      <w:r w:rsidR="00491F2A">
        <w:rPr>
          <w:rFonts w:ascii="Arial" w:hAnsi="Arial" w:cs="Arial"/>
          <w:b/>
        </w:rPr>
        <w:t xml:space="preserve"> and Science</w:t>
      </w:r>
      <w:r>
        <w:rPr>
          <w:rFonts w:ascii="Arial" w:hAnsi="Arial" w:cs="Arial"/>
          <w:b/>
        </w:rPr>
        <w:t xml:space="preserve"> Warning, Probation</w:t>
      </w:r>
      <w:r w:rsidR="005F15D1">
        <w:rPr>
          <w:rFonts w:ascii="Arial" w:hAnsi="Arial" w:cs="Arial"/>
          <w:b/>
        </w:rPr>
        <w:t>,</w:t>
      </w:r>
      <w:r>
        <w:rPr>
          <w:rFonts w:ascii="Arial" w:hAnsi="Arial" w:cs="Arial"/>
          <w:b/>
        </w:rPr>
        <w:t xml:space="preserve"> Dismissal </w:t>
      </w:r>
      <w:r w:rsidR="005F15D1">
        <w:rPr>
          <w:rFonts w:ascii="Arial" w:hAnsi="Arial" w:cs="Arial"/>
          <w:b/>
        </w:rPr>
        <w:t xml:space="preserve">and Appeal </w:t>
      </w:r>
      <w:r w:rsidR="00491F2A">
        <w:rPr>
          <w:rFonts w:ascii="Arial" w:hAnsi="Arial" w:cs="Arial"/>
          <w:b/>
        </w:rPr>
        <w:t>p</w:t>
      </w:r>
      <w:r>
        <w:rPr>
          <w:rFonts w:ascii="Arial" w:hAnsi="Arial" w:cs="Arial"/>
          <w:b/>
        </w:rPr>
        <w:t>olicy.</w:t>
      </w:r>
      <w:r w:rsidR="00490612">
        <w:rPr>
          <w:rFonts w:ascii="Arial" w:hAnsi="Arial" w:cs="Arial"/>
          <w:i/>
        </w:rPr>
        <w:tab/>
      </w:r>
      <w:r w:rsidR="00490612">
        <w:rPr>
          <w:rFonts w:ascii="Arial" w:hAnsi="Arial" w:cs="Arial"/>
          <w:i/>
        </w:rPr>
        <w:tab/>
      </w:r>
      <w:r w:rsidR="00490612">
        <w:rPr>
          <w:rFonts w:ascii="Arial" w:hAnsi="Arial" w:cs="Arial"/>
          <w:i/>
        </w:rPr>
        <w:tab/>
      </w:r>
      <w:r w:rsidR="00490612">
        <w:rPr>
          <w:rFonts w:ascii="Arial" w:hAnsi="Arial" w:cs="Arial"/>
          <w:i/>
        </w:rPr>
        <w:tab/>
      </w:r>
      <w:r w:rsidR="00490612">
        <w:rPr>
          <w:rFonts w:ascii="Arial" w:hAnsi="Arial" w:cs="Arial"/>
        </w:rPr>
        <w:t xml:space="preserve">     </w:t>
      </w:r>
    </w:p>
    <w:p w14:paraId="5A68E010" w14:textId="04AE60B4" w:rsidR="002B6040" w:rsidRPr="002B6040" w:rsidRDefault="002B6040" w:rsidP="002B6040">
      <w:pPr>
        <w:widowControl w:val="0"/>
        <w:tabs>
          <w:tab w:val="left" w:pos="0"/>
          <w:tab w:val="left" w:pos="720"/>
          <w:tab w:val="left" w:pos="1400"/>
          <w:tab w:val="left" w:pos="1780"/>
          <w:tab w:val="left" w:pos="2120"/>
          <w:tab w:val="left" w:pos="7240"/>
        </w:tabs>
        <w:spacing w:line="240" w:lineRule="auto"/>
        <w:rPr>
          <w:rFonts w:ascii="Arial" w:hAnsi="Arial" w:cs="Arial"/>
          <w:b/>
          <w:sz w:val="24"/>
          <w:szCs w:val="24"/>
          <w:u w:val="single"/>
        </w:rPr>
      </w:pPr>
      <w:r w:rsidRPr="002B6040">
        <w:rPr>
          <w:rFonts w:ascii="Arial" w:hAnsi="Arial" w:cs="Arial"/>
          <w:b/>
          <w:sz w:val="24"/>
          <w:szCs w:val="24"/>
          <w:u w:val="single"/>
        </w:rPr>
        <w:t>Evaluation and Grading System</w:t>
      </w:r>
    </w:p>
    <w:p w14:paraId="3F457E5F" w14:textId="77777777" w:rsidR="002B6040" w:rsidRDefault="002B6040" w:rsidP="002B6040">
      <w:pPr>
        <w:widowControl w:val="0"/>
        <w:tabs>
          <w:tab w:val="left" w:pos="0"/>
          <w:tab w:val="left" w:pos="720"/>
          <w:tab w:val="left" w:pos="1400"/>
          <w:tab w:val="left" w:pos="1780"/>
          <w:tab w:val="left" w:pos="2120"/>
          <w:tab w:val="left" w:pos="7240"/>
        </w:tabs>
        <w:spacing w:line="240" w:lineRule="auto"/>
        <w:rPr>
          <w:rFonts w:ascii="Arial" w:hAnsi="Arial" w:cs="Arial"/>
        </w:rPr>
      </w:pPr>
      <w:r>
        <w:rPr>
          <w:rFonts w:ascii="Arial" w:hAnsi="Arial" w:cs="Arial"/>
        </w:rPr>
        <w:t>Grades are awarded to students during the program for the following four sections:</w:t>
      </w:r>
    </w:p>
    <w:p w14:paraId="765DFF47" w14:textId="2DF87AEC" w:rsidR="002B6040" w:rsidRDefault="002B6040" w:rsidP="00545E55">
      <w:pPr>
        <w:widowControl w:val="0"/>
        <w:tabs>
          <w:tab w:val="left" w:pos="0"/>
          <w:tab w:val="left" w:pos="720"/>
          <w:tab w:val="left" w:pos="1400"/>
          <w:tab w:val="left" w:pos="1780"/>
          <w:tab w:val="left" w:pos="2120"/>
          <w:tab w:val="left" w:pos="7240"/>
        </w:tabs>
        <w:spacing w:after="120" w:line="240" w:lineRule="auto"/>
        <w:rPr>
          <w:rFonts w:ascii="Arial" w:hAnsi="Arial" w:cs="Arial"/>
        </w:rPr>
      </w:pPr>
      <w:r>
        <w:rPr>
          <w:rFonts w:ascii="Arial" w:hAnsi="Arial" w:cs="Arial"/>
        </w:rPr>
        <w:tab/>
        <w:t>Introduction to Phlebotomy Course</w:t>
      </w:r>
    </w:p>
    <w:p w14:paraId="0F1749B2" w14:textId="30906E27" w:rsidR="002B6040" w:rsidRDefault="002B6040" w:rsidP="00545E55">
      <w:pPr>
        <w:widowControl w:val="0"/>
        <w:tabs>
          <w:tab w:val="left" w:pos="0"/>
          <w:tab w:val="left" w:pos="720"/>
          <w:tab w:val="left" w:pos="1400"/>
          <w:tab w:val="left" w:pos="1780"/>
          <w:tab w:val="left" w:pos="2120"/>
          <w:tab w:val="left" w:pos="7240"/>
        </w:tabs>
        <w:spacing w:after="120" w:line="240" w:lineRule="auto"/>
        <w:rPr>
          <w:rFonts w:ascii="Arial" w:hAnsi="Arial" w:cs="Arial"/>
        </w:rPr>
      </w:pPr>
      <w:r>
        <w:rPr>
          <w:rFonts w:ascii="Arial" w:hAnsi="Arial" w:cs="Arial"/>
        </w:rPr>
        <w:tab/>
        <w:t>Clinical Rotation I (final hands on practical from outpatient setting)</w:t>
      </w:r>
    </w:p>
    <w:p w14:paraId="0B72F1BB" w14:textId="2FDE8D69" w:rsidR="002B6040" w:rsidRDefault="002B6040" w:rsidP="00545E55">
      <w:pPr>
        <w:widowControl w:val="0"/>
        <w:tabs>
          <w:tab w:val="left" w:pos="0"/>
          <w:tab w:val="left" w:pos="720"/>
          <w:tab w:val="left" w:pos="1400"/>
          <w:tab w:val="left" w:pos="1780"/>
          <w:tab w:val="left" w:pos="2120"/>
          <w:tab w:val="left" w:pos="7240"/>
        </w:tabs>
        <w:spacing w:after="120" w:line="240" w:lineRule="auto"/>
        <w:rPr>
          <w:rFonts w:ascii="Arial" w:hAnsi="Arial" w:cs="Arial"/>
        </w:rPr>
      </w:pPr>
      <w:r>
        <w:rPr>
          <w:rFonts w:ascii="Arial" w:hAnsi="Arial" w:cs="Arial"/>
        </w:rPr>
        <w:tab/>
        <w:t>Advanced Phlebotomy Course</w:t>
      </w:r>
    </w:p>
    <w:p w14:paraId="7E5887B3" w14:textId="6B2EE4C5" w:rsidR="00491F2A" w:rsidRPr="00003E0F" w:rsidRDefault="002B6040" w:rsidP="00003E0F">
      <w:pPr>
        <w:widowControl w:val="0"/>
        <w:tabs>
          <w:tab w:val="left" w:pos="0"/>
          <w:tab w:val="left" w:pos="720"/>
          <w:tab w:val="left" w:pos="1400"/>
          <w:tab w:val="left" w:pos="1780"/>
          <w:tab w:val="left" w:pos="2120"/>
          <w:tab w:val="left" w:pos="7240"/>
        </w:tabs>
        <w:spacing w:line="240" w:lineRule="auto"/>
        <w:rPr>
          <w:rFonts w:ascii="Arial" w:hAnsi="Arial" w:cs="Arial"/>
        </w:rPr>
      </w:pPr>
      <w:r>
        <w:rPr>
          <w:rFonts w:ascii="Arial" w:hAnsi="Arial" w:cs="Arial"/>
        </w:rPr>
        <w:tab/>
        <w:t>Clinical Rotation II (final hands on practical from inpatient setting)</w:t>
      </w:r>
    </w:p>
    <w:p w14:paraId="6327D3A1" w14:textId="77777777" w:rsidR="00A9404C" w:rsidRDefault="00A9404C" w:rsidP="00545E55">
      <w:pPr>
        <w:widowControl w:val="0"/>
        <w:tabs>
          <w:tab w:val="left" w:pos="0"/>
          <w:tab w:val="left" w:pos="720"/>
          <w:tab w:val="left" w:pos="1400"/>
          <w:tab w:val="left" w:pos="1780"/>
          <w:tab w:val="left" w:pos="2120"/>
          <w:tab w:val="left" w:pos="7240"/>
        </w:tabs>
        <w:spacing w:before="100" w:beforeAutospacing="1" w:after="120" w:line="240" w:lineRule="auto"/>
        <w:rPr>
          <w:rFonts w:ascii="Arial" w:hAnsi="Arial" w:cs="Arial"/>
          <w:b/>
          <w:sz w:val="24"/>
          <w:szCs w:val="24"/>
        </w:rPr>
      </w:pPr>
    </w:p>
    <w:p w14:paraId="25D1E11C" w14:textId="77777777" w:rsidR="00A9404C" w:rsidRDefault="00A9404C" w:rsidP="00545E55">
      <w:pPr>
        <w:widowControl w:val="0"/>
        <w:tabs>
          <w:tab w:val="left" w:pos="0"/>
          <w:tab w:val="left" w:pos="720"/>
          <w:tab w:val="left" w:pos="1400"/>
          <w:tab w:val="left" w:pos="1780"/>
          <w:tab w:val="left" w:pos="2120"/>
          <w:tab w:val="left" w:pos="7240"/>
        </w:tabs>
        <w:spacing w:before="100" w:beforeAutospacing="1" w:after="120" w:line="240" w:lineRule="auto"/>
        <w:rPr>
          <w:rFonts w:ascii="Arial" w:hAnsi="Arial" w:cs="Arial"/>
          <w:b/>
          <w:sz w:val="24"/>
          <w:szCs w:val="24"/>
        </w:rPr>
      </w:pPr>
    </w:p>
    <w:p w14:paraId="76476ACF" w14:textId="77777777" w:rsidR="00A9404C" w:rsidRDefault="00A9404C" w:rsidP="00545E55">
      <w:pPr>
        <w:widowControl w:val="0"/>
        <w:tabs>
          <w:tab w:val="left" w:pos="0"/>
          <w:tab w:val="left" w:pos="720"/>
          <w:tab w:val="left" w:pos="1400"/>
          <w:tab w:val="left" w:pos="1780"/>
          <w:tab w:val="left" w:pos="2120"/>
          <w:tab w:val="left" w:pos="7240"/>
        </w:tabs>
        <w:spacing w:before="100" w:beforeAutospacing="1" w:after="120" w:line="240" w:lineRule="auto"/>
        <w:rPr>
          <w:rFonts w:ascii="Arial" w:hAnsi="Arial" w:cs="Arial"/>
          <w:b/>
          <w:sz w:val="24"/>
          <w:szCs w:val="24"/>
        </w:rPr>
      </w:pPr>
    </w:p>
    <w:p w14:paraId="304ECA9D" w14:textId="77777777" w:rsidR="00A9404C" w:rsidRDefault="00A9404C" w:rsidP="00545E55">
      <w:pPr>
        <w:widowControl w:val="0"/>
        <w:tabs>
          <w:tab w:val="left" w:pos="0"/>
          <w:tab w:val="left" w:pos="720"/>
          <w:tab w:val="left" w:pos="1400"/>
          <w:tab w:val="left" w:pos="1780"/>
          <w:tab w:val="left" w:pos="2120"/>
          <w:tab w:val="left" w:pos="7240"/>
        </w:tabs>
        <w:spacing w:before="100" w:beforeAutospacing="1" w:after="120" w:line="240" w:lineRule="auto"/>
        <w:rPr>
          <w:rFonts w:ascii="Arial" w:hAnsi="Arial" w:cs="Arial"/>
          <w:b/>
          <w:sz w:val="24"/>
          <w:szCs w:val="24"/>
        </w:rPr>
      </w:pPr>
    </w:p>
    <w:p w14:paraId="2BF484F0" w14:textId="77777777" w:rsidR="00A9404C" w:rsidRDefault="00A9404C" w:rsidP="00545E55">
      <w:pPr>
        <w:widowControl w:val="0"/>
        <w:tabs>
          <w:tab w:val="left" w:pos="0"/>
          <w:tab w:val="left" w:pos="720"/>
          <w:tab w:val="left" w:pos="1400"/>
          <w:tab w:val="left" w:pos="1780"/>
          <w:tab w:val="left" w:pos="2120"/>
          <w:tab w:val="left" w:pos="7240"/>
        </w:tabs>
        <w:spacing w:before="100" w:beforeAutospacing="1" w:after="120" w:line="240" w:lineRule="auto"/>
        <w:rPr>
          <w:rFonts w:ascii="Arial" w:hAnsi="Arial" w:cs="Arial"/>
          <w:b/>
          <w:sz w:val="24"/>
          <w:szCs w:val="24"/>
        </w:rPr>
      </w:pPr>
    </w:p>
    <w:p w14:paraId="3C9BED9B" w14:textId="77777777" w:rsidR="00A9404C" w:rsidRDefault="00A9404C" w:rsidP="00545E55">
      <w:pPr>
        <w:widowControl w:val="0"/>
        <w:tabs>
          <w:tab w:val="left" w:pos="0"/>
          <w:tab w:val="left" w:pos="720"/>
          <w:tab w:val="left" w:pos="1400"/>
          <w:tab w:val="left" w:pos="1780"/>
          <w:tab w:val="left" w:pos="2120"/>
          <w:tab w:val="left" w:pos="7240"/>
        </w:tabs>
        <w:spacing w:before="100" w:beforeAutospacing="1" w:after="120" w:line="240" w:lineRule="auto"/>
        <w:rPr>
          <w:rFonts w:ascii="Arial" w:hAnsi="Arial" w:cs="Arial"/>
          <w:b/>
          <w:sz w:val="24"/>
          <w:szCs w:val="24"/>
        </w:rPr>
      </w:pPr>
    </w:p>
    <w:p w14:paraId="5AE1ED16" w14:textId="77777777" w:rsidR="00A9404C" w:rsidRDefault="00A9404C" w:rsidP="00545E55">
      <w:pPr>
        <w:widowControl w:val="0"/>
        <w:tabs>
          <w:tab w:val="left" w:pos="0"/>
          <w:tab w:val="left" w:pos="720"/>
          <w:tab w:val="left" w:pos="1400"/>
          <w:tab w:val="left" w:pos="1780"/>
          <w:tab w:val="left" w:pos="2120"/>
          <w:tab w:val="left" w:pos="7240"/>
        </w:tabs>
        <w:spacing w:before="100" w:beforeAutospacing="1" w:after="120" w:line="240" w:lineRule="auto"/>
        <w:rPr>
          <w:rFonts w:ascii="Arial" w:hAnsi="Arial" w:cs="Arial"/>
          <w:b/>
          <w:sz w:val="24"/>
          <w:szCs w:val="24"/>
        </w:rPr>
      </w:pPr>
    </w:p>
    <w:p w14:paraId="2E4787C6" w14:textId="44F73610" w:rsidR="002B6040" w:rsidRPr="002B6040" w:rsidRDefault="002B6040" w:rsidP="00545E55">
      <w:pPr>
        <w:widowControl w:val="0"/>
        <w:tabs>
          <w:tab w:val="left" w:pos="0"/>
          <w:tab w:val="left" w:pos="720"/>
          <w:tab w:val="left" w:pos="1400"/>
          <w:tab w:val="left" w:pos="1780"/>
          <w:tab w:val="left" w:pos="2120"/>
          <w:tab w:val="left" w:pos="7240"/>
        </w:tabs>
        <w:spacing w:before="100" w:beforeAutospacing="1" w:after="120" w:line="240" w:lineRule="auto"/>
        <w:rPr>
          <w:rFonts w:ascii="Arial" w:hAnsi="Arial" w:cs="Arial"/>
          <w:b/>
          <w:sz w:val="24"/>
          <w:szCs w:val="24"/>
        </w:rPr>
      </w:pPr>
      <w:r w:rsidRPr="002B6040">
        <w:rPr>
          <w:rFonts w:ascii="Arial" w:hAnsi="Arial" w:cs="Arial"/>
          <w:b/>
          <w:sz w:val="24"/>
          <w:szCs w:val="24"/>
        </w:rPr>
        <w:t>Grading Scale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992"/>
      </w:tblGrid>
      <w:tr w:rsidR="002B6040" w14:paraId="3C946F9E" w14:textId="77777777" w:rsidTr="00FB5452">
        <w:trPr>
          <w:trHeight w:val="428"/>
        </w:trPr>
        <w:tc>
          <w:tcPr>
            <w:tcW w:w="1489" w:type="dxa"/>
            <w:tcBorders>
              <w:top w:val="single" w:sz="4" w:space="0" w:color="auto"/>
              <w:left w:val="single" w:sz="4" w:space="0" w:color="auto"/>
              <w:bottom w:val="single" w:sz="4" w:space="0" w:color="auto"/>
              <w:right w:val="single" w:sz="4" w:space="0" w:color="auto"/>
            </w:tcBorders>
            <w:hideMark/>
          </w:tcPr>
          <w:p w14:paraId="0930775F" w14:textId="77777777" w:rsidR="002B6040" w:rsidRDefault="002B6040" w:rsidP="002B6040">
            <w:pPr>
              <w:spacing w:after="0" w:line="240" w:lineRule="auto"/>
              <w:jc w:val="center"/>
              <w:rPr>
                <w:rFonts w:ascii="Arial" w:hAnsi="Arial" w:cs="Arial"/>
              </w:rPr>
            </w:pPr>
            <w:r>
              <w:rPr>
                <w:rFonts w:ascii="Arial" w:hAnsi="Arial" w:cs="Arial"/>
              </w:rPr>
              <w:t>92-100</w:t>
            </w:r>
          </w:p>
        </w:tc>
        <w:tc>
          <w:tcPr>
            <w:tcW w:w="992" w:type="dxa"/>
            <w:tcBorders>
              <w:top w:val="single" w:sz="4" w:space="0" w:color="auto"/>
              <w:left w:val="single" w:sz="4" w:space="0" w:color="auto"/>
              <w:bottom w:val="single" w:sz="4" w:space="0" w:color="auto"/>
              <w:right w:val="single" w:sz="4" w:space="0" w:color="auto"/>
            </w:tcBorders>
            <w:hideMark/>
          </w:tcPr>
          <w:p w14:paraId="23603315" w14:textId="77777777" w:rsidR="002B6040" w:rsidRDefault="002B6040" w:rsidP="002B6040">
            <w:pPr>
              <w:spacing w:after="0" w:line="240" w:lineRule="auto"/>
              <w:rPr>
                <w:rFonts w:ascii="Arial" w:hAnsi="Arial" w:cs="Arial"/>
              </w:rPr>
            </w:pPr>
            <w:r>
              <w:rPr>
                <w:rFonts w:ascii="Arial" w:hAnsi="Arial" w:cs="Arial"/>
              </w:rPr>
              <w:t>A</w:t>
            </w:r>
          </w:p>
        </w:tc>
      </w:tr>
      <w:tr w:rsidR="002B6040" w14:paraId="151E0E1A" w14:textId="77777777" w:rsidTr="00FB5452">
        <w:trPr>
          <w:trHeight w:val="392"/>
        </w:trPr>
        <w:tc>
          <w:tcPr>
            <w:tcW w:w="1489" w:type="dxa"/>
            <w:tcBorders>
              <w:top w:val="single" w:sz="4" w:space="0" w:color="auto"/>
              <w:left w:val="single" w:sz="4" w:space="0" w:color="auto"/>
              <w:bottom w:val="single" w:sz="4" w:space="0" w:color="auto"/>
              <w:right w:val="single" w:sz="4" w:space="0" w:color="auto"/>
            </w:tcBorders>
            <w:hideMark/>
          </w:tcPr>
          <w:p w14:paraId="258AC2B6" w14:textId="77777777" w:rsidR="002B6040" w:rsidRDefault="002B6040" w:rsidP="002B6040">
            <w:pPr>
              <w:spacing w:after="0" w:line="240" w:lineRule="auto"/>
              <w:jc w:val="center"/>
              <w:rPr>
                <w:rFonts w:ascii="Arial" w:hAnsi="Arial" w:cs="Arial"/>
              </w:rPr>
            </w:pPr>
            <w:r>
              <w:rPr>
                <w:rFonts w:ascii="Arial" w:hAnsi="Arial" w:cs="Arial"/>
              </w:rPr>
              <w:t>90-91</w:t>
            </w:r>
          </w:p>
        </w:tc>
        <w:tc>
          <w:tcPr>
            <w:tcW w:w="992" w:type="dxa"/>
            <w:tcBorders>
              <w:top w:val="single" w:sz="4" w:space="0" w:color="auto"/>
              <w:left w:val="single" w:sz="4" w:space="0" w:color="auto"/>
              <w:bottom w:val="single" w:sz="4" w:space="0" w:color="auto"/>
              <w:right w:val="single" w:sz="4" w:space="0" w:color="auto"/>
            </w:tcBorders>
            <w:hideMark/>
          </w:tcPr>
          <w:p w14:paraId="575C9070" w14:textId="77777777" w:rsidR="002B6040" w:rsidRDefault="002B6040" w:rsidP="002B6040">
            <w:pPr>
              <w:spacing w:after="0" w:line="240" w:lineRule="auto"/>
              <w:rPr>
                <w:rFonts w:ascii="Arial" w:hAnsi="Arial" w:cs="Arial"/>
              </w:rPr>
            </w:pPr>
            <w:r>
              <w:rPr>
                <w:rFonts w:ascii="Arial" w:hAnsi="Arial" w:cs="Arial"/>
              </w:rPr>
              <w:t>A-</w:t>
            </w:r>
          </w:p>
        </w:tc>
      </w:tr>
      <w:tr w:rsidR="002B6040" w14:paraId="1C34BADB" w14:textId="77777777" w:rsidTr="00FB5452">
        <w:trPr>
          <w:trHeight w:val="428"/>
        </w:trPr>
        <w:tc>
          <w:tcPr>
            <w:tcW w:w="1489" w:type="dxa"/>
            <w:tcBorders>
              <w:top w:val="single" w:sz="4" w:space="0" w:color="auto"/>
              <w:left w:val="single" w:sz="4" w:space="0" w:color="auto"/>
              <w:bottom w:val="single" w:sz="4" w:space="0" w:color="auto"/>
              <w:right w:val="single" w:sz="4" w:space="0" w:color="auto"/>
            </w:tcBorders>
            <w:hideMark/>
          </w:tcPr>
          <w:p w14:paraId="3D0FC720" w14:textId="77777777" w:rsidR="002B6040" w:rsidRDefault="002B6040" w:rsidP="002B6040">
            <w:pPr>
              <w:spacing w:after="0" w:line="240" w:lineRule="auto"/>
              <w:jc w:val="center"/>
              <w:rPr>
                <w:rFonts w:ascii="Arial" w:hAnsi="Arial" w:cs="Arial"/>
              </w:rPr>
            </w:pPr>
            <w:r>
              <w:rPr>
                <w:rFonts w:ascii="Arial" w:hAnsi="Arial" w:cs="Arial"/>
              </w:rPr>
              <w:t>88-89</w:t>
            </w:r>
          </w:p>
        </w:tc>
        <w:tc>
          <w:tcPr>
            <w:tcW w:w="992" w:type="dxa"/>
            <w:tcBorders>
              <w:top w:val="single" w:sz="4" w:space="0" w:color="auto"/>
              <w:left w:val="single" w:sz="4" w:space="0" w:color="auto"/>
              <w:bottom w:val="single" w:sz="4" w:space="0" w:color="auto"/>
              <w:right w:val="single" w:sz="4" w:space="0" w:color="auto"/>
            </w:tcBorders>
            <w:hideMark/>
          </w:tcPr>
          <w:p w14:paraId="2156DBA3" w14:textId="77777777" w:rsidR="002B6040" w:rsidRDefault="002B6040" w:rsidP="002B6040">
            <w:pPr>
              <w:spacing w:after="0" w:line="240" w:lineRule="auto"/>
              <w:rPr>
                <w:rFonts w:ascii="Arial" w:hAnsi="Arial" w:cs="Arial"/>
              </w:rPr>
            </w:pPr>
            <w:r>
              <w:rPr>
                <w:rFonts w:ascii="Arial" w:hAnsi="Arial" w:cs="Arial"/>
              </w:rPr>
              <w:t>B+</w:t>
            </w:r>
          </w:p>
        </w:tc>
      </w:tr>
      <w:tr w:rsidR="002B6040" w14:paraId="12C4A046" w14:textId="77777777" w:rsidTr="00FB5452">
        <w:trPr>
          <w:trHeight w:val="392"/>
        </w:trPr>
        <w:tc>
          <w:tcPr>
            <w:tcW w:w="1489" w:type="dxa"/>
            <w:tcBorders>
              <w:top w:val="single" w:sz="4" w:space="0" w:color="auto"/>
              <w:left w:val="single" w:sz="4" w:space="0" w:color="auto"/>
              <w:bottom w:val="single" w:sz="4" w:space="0" w:color="auto"/>
              <w:right w:val="single" w:sz="4" w:space="0" w:color="auto"/>
            </w:tcBorders>
            <w:hideMark/>
          </w:tcPr>
          <w:p w14:paraId="2DF137B4" w14:textId="77777777" w:rsidR="002B6040" w:rsidRDefault="002B6040" w:rsidP="002B6040">
            <w:pPr>
              <w:spacing w:after="0" w:line="240" w:lineRule="auto"/>
              <w:jc w:val="center"/>
              <w:rPr>
                <w:rFonts w:ascii="Arial" w:hAnsi="Arial" w:cs="Arial"/>
              </w:rPr>
            </w:pPr>
            <w:r>
              <w:rPr>
                <w:rFonts w:ascii="Arial" w:hAnsi="Arial" w:cs="Arial"/>
              </w:rPr>
              <w:t>82-87</w:t>
            </w:r>
          </w:p>
        </w:tc>
        <w:tc>
          <w:tcPr>
            <w:tcW w:w="992" w:type="dxa"/>
            <w:tcBorders>
              <w:top w:val="single" w:sz="4" w:space="0" w:color="auto"/>
              <w:left w:val="single" w:sz="4" w:space="0" w:color="auto"/>
              <w:bottom w:val="single" w:sz="4" w:space="0" w:color="auto"/>
              <w:right w:val="single" w:sz="4" w:space="0" w:color="auto"/>
            </w:tcBorders>
            <w:hideMark/>
          </w:tcPr>
          <w:p w14:paraId="19F2CD8F" w14:textId="77777777" w:rsidR="002B6040" w:rsidRDefault="002B6040" w:rsidP="002B6040">
            <w:pPr>
              <w:spacing w:after="0" w:line="240" w:lineRule="auto"/>
              <w:rPr>
                <w:rFonts w:ascii="Arial" w:hAnsi="Arial" w:cs="Arial"/>
              </w:rPr>
            </w:pPr>
            <w:r>
              <w:rPr>
                <w:rFonts w:ascii="Arial" w:hAnsi="Arial" w:cs="Arial"/>
              </w:rPr>
              <w:t>B</w:t>
            </w:r>
          </w:p>
        </w:tc>
      </w:tr>
      <w:tr w:rsidR="002B6040" w14:paraId="31C0D78C" w14:textId="77777777" w:rsidTr="00FB5452">
        <w:trPr>
          <w:trHeight w:val="428"/>
        </w:trPr>
        <w:tc>
          <w:tcPr>
            <w:tcW w:w="1489" w:type="dxa"/>
            <w:tcBorders>
              <w:top w:val="single" w:sz="4" w:space="0" w:color="auto"/>
              <w:left w:val="single" w:sz="4" w:space="0" w:color="auto"/>
              <w:bottom w:val="single" w:sz="4" w:space="0" w:color="auto"/>
              <w:right w:val="single" w:sz="4" w:space="0" w:color="auto"/>
            </w:tcBorders>
            <w:hideMark/>
          </w:tcPr>
          <w:p w14:paraId="1C454F2F" w14:textId="77777777" w:rsidR="002B6040" w:rsidRDefault="002B6040" w:rsidP="002B6040">
            <w:pPr>
              <w:spacing w:after="0" w:line="240" w:lineRule="auto"/>
              <w:jc w:val="center"/>
              <w:rPr>
                <w:rFonts w:ascii="Arial" w:hAnsi="Arial" w:cs="Arial"/>
              </w:rPr>
            </w:pPr>
            <w:r>
              <w:rPr>
                <w:rFonts w:ascii="Arial" w:hAnsi="Arial" w:cs="Arial"/>
              </w:rPr>
              <w:t>80-81</w:t>
            </w:r>
          </w:p>
        </w:tc>
        <w:tc>
          <w:tcPr>
            <w:tcW w:w="992" w:type="dxa"/>
            <w:tcBorders>
              <w:top w:val="single" w:sz="4" w:space="0" w:color="auto"/>
              <w:left w:val="single" w:sz="4" w:space="0" w:color="auto"/>
              <w:bottom w:val="single" w:sz="4" w:space="0" w:color="auto"/>
              <w:right w:val="single" w:sz="4" w:space="0" w:color="auto"/>
            </w:tcBorders>
            <w:hideMark/>
          </w:tcPr>
          <w:p w14:paraId="29FB88EE" w14:textId="77777777" w:rsidR="002B6040" w:rsidRDefault="002B6040" w:rsidP="002B6040">
            <w:pPr>
              <w:spacing w:after="0" w:line="240" w:lineRule="auto"/>
              <w:rPr>
                <w:rFonts w:ascii="Arial" w:hAnsi="Arial" w:cs="Arial"/>
              </w:rPr>
            </w:pPr>
            <w:r>
              <w:rPr>
                <w:rFonts w:ascii="Arial" w:hAnsi="Arial" w:cs="Arial"/>
              </w:rPr>
              <w:t>B-</w:t>
            </w:r>
          </w:p>
        </w:tc>
      </w:tr>
      <w:tr w:rsidR="002B6040" w14:paraId="557238F0" w14:textId="77777777" w:rsidTr="00FB5452">
        <w:trPr>
          <w:trHeight w:val="392"/>
        </w:trPr>
        <w:tc>
          <w:tcPr>
            <w:tcW w:w="1489" w:type="dxa"/>
            <w:tcBorders>
              <w:top w:val="single" w:sz="4" w:space="0" w:color="auto"/>
              <w:left w:val="single" w:sz="4" w:space="0" w:color="auto"/>
              <w:bottom w:val="single" w:sz="4" w:space="0" w:color="auto"/>
              <w:right w:val="single" w:sz="4" w:space="0" w:color="auto"/>
            </w:tcBorders>
            <w:hideMark/>
          </w:tcPr>
          <w:p w14:paraId="4E19DB78" w14:textId="77777777" w:rsidR="002B6040" w:rsidRDefault="002B6040" w:rsidP="002B6040">
            <w:pPr>
              <w:spacing w:after="0" w:line="240" w:lineRule="auto"/>
              <w:jc w:val="center"/>
              <w:rPr>
                <w:rFonts w:ascii="Arial" w:hAnsi="Arial" w:cs="Arial"/>
              </w:rPr>
            </w:pPr>
            <w:r>
              <w:rPr>
                <w:rFonts w:ascii="Arial" w:hAnsi="Arial" w:cs="Arial"/>
              </w:rPr>
              <w:t>78-79</w:t>
            </w:r>
          </w:p>
        </w:tc>
        <w:tc>
          <w:tcPr>
            <w:tcW w:w="992" w:type="dxa"/>
            <w:tcBorders>
              <w:top w:val="single" w:sz="4" w:space="0" w:color="auto"/>
              <w:left w:val="single" w:sz="4" w:space="0" w:color="auto"/>
              <w:bottom w:val="single" w:sz="4" w:space="0" w:color="auto"/>
              <w:right w:val="single" w:sz="4" w:space="0" w:color="auto"/>
            </w:tcBorders>
            <w:hideMark/>
          </w:tcPr>
          <w:p w14:paraId="51055A9E" w14:textId="77777777" w:rsidR="002B6040" w:rsidRDefault="002B6040" w:rsidP="002B6040">
            <w:pPr>
              <w:spacing w:after="0" w:line="240" w:lineRule="auto"/>
              <w:rPr>
                <w:rFonts w:ascii="Arial" w:hAnsi="Arial" w:cs="Arial"/>
              </w:rPr>
            </w:pPr>
            <w:r>
              <w:rPr>
                <w:rFonts w:ascii="Arial" w:hAnsi="Arial" w:cs="Arial"/>
              </w:rPr>
              <w:t>C+</w:t>
            </w:r>
          </w:p>
        </w:tc>
      </w:tr>
      <w:tr w:rsidR="002B6040" w14:paraId="3A35C0FB" w14:textId="77777777" w:rsidTr="00FB5452">
        <w:trPr>
          <w:trHeight w:val="428"/>
        </w:trPr>
        <w:tc>
          <w:tcPr>
            <w:tcW w:w="1489" w:type="dxa"/>
            <w:tcBorders>
              <w:top w:val="single" w:sz="4" w:space="0" w:color="auto"/>
              <w:left w:val="single" w:sz="4" w:space="0" w:color="auto"/>
              <w:bottom w:val="single" w:sz="4" w:space="0" w:color="auto"/>
              <w:right w:val="single" w:sz="4" w:space="0" w:color="auto"/>
            </w:tcBorders>
            <w:hideMark/>
          </w:tcPr>
          <w:p w14:paraId="19FF2B5A" w14:textId="77777777" w:rsidR="002B6040" w:rsidRDefault="002B6040" w:rsidP="002B6040">
            <w:pPr>
              <w:spacing w:after="0" w:line="240" w:lineRule="auto"/>
              <w:jc w:val="center"/>
              <w:rPr>
                <w:rFonts w:ascii="Arial" w:hAnsi="Arial" w:cs="Arial"/>
              </w:rPr>
            </w:pPr>
            <w:r>
              <w:rPr>
                <w:rFonts w:ascii="Arial" w:hAnsi="Arial" w:cs="Arial"/>
              </w:rPr>
              <w:t>75-77</w:t>
            </w:r>
          </w:p>
        </w:tc>
        <w:tc>
          <w:tcPr>
            <w:tcW w:w="992" w:type="dxa"/>
            <w:tcBorders>
              <w:top w:val="single" w:sz="4" w:space="0" w:color="auto"/>
              <w:left w:val="single" w:sz="4" w:space="0" w:color="auto"/>
              <w:bottom w:val="single" w:sz="4" w:space="0" w:color="auto"/>
              <w:right w:val="single" w:sz="4" w:space="0" w:color="auto"/>
            </w:tcBorders>
            <w:hideMark/>
          </w:tcPr>
          <w:p w14:paraId="6D2EDF34" w14:textId="77777777" w:rsidR="002B6040" w:rsidRDefault="002B6040" w:rsidP="002B6040">
            <w:pPr>
              <w:spacing w:after="0" w:line="240" w:lineRule="auto"/>
              <w:rPr>
                <w:rFonts w:ascii="Arial" w:hAnsi="Arial" w:cs="Arial"/>
              </w:rPr>
            </w:pPr>
            <w:r>
              <w:rPr>
                <w:rFonts w:ascii="Arial" w:hAnsi="Arial" w:cs="Arial"/>
              </w:rPr>
              <w:t>C</w:t>
            </w:r>
          </w:p>
        </w:tc>
      </w:tr>
      <w:tr w:rsidR="00EA4E6A" w14:paraId="2AEB732C" w14:textId="77777777" w:rsidTr="00FB5452">
        <w:trPr>
          <w:trHeight w:val="428"/>
        </w:trPr>
        <w:tc>
          <w:tcPr>
            <w:tcW w:w="1489" w:type="dxa"/>
            <w:tcBorders>
              <w:top w:val="single" w:sz="4" w:space="0" w:color="auto"/>
              <w:left w:val="single" w:sz="4" w:space="0" w:color="auto"/>
              <w:bottom w:val="single" w:sz="4" w:space="0" w:color="auto"/>
              <w:right w:val="single" w:sz="4" w:space="0" w:color="auto"/>
            </w:tcBorders>
          </w:tcPr>
          <w:p w14:paraId="16EBA25A" w14:textId="7F4061E1" w:rsidR="00EA4E6A" w:rsidRDefault="00EA4E6A" w:rsidP="002B6040">
            <w:pPr>
              <w:spacing w:after="0" w:line="240" w:lineRule="auto"/>
              <w:jc w:val="center"/>
              <w:rPr>
                <w:rFonts w:ascii="Arial" w:hAnsi="Arial" w:cs="Arial"/>
              </w:rPr>
            </w:pPr>
            <w:r>
              <w:rPr>
                <w:rFonts w:ascii="Arial" w:hAnsi="Arial" w:cs="Arial"/>
              </w:rPr>
              <w:t>70-74</w:t>
            </w:r>
          </w:p>
        </w:tc>
        <w:tc>
          <w:tcPr>
            <w:tcW w:w="992" w:type="dxa"/>
            <w:tcBorders>
              <w:top w:val="single" w:sz="4" w:space="0" w:color="auto"/>
              <w:left w:val="single" w:sz="4" w:space="0" w:color="auto"/>
              <w:bottom w:val="single" w:sz="4" w:space="0" w:color="auto"/>
              <w:right w:val="single" w:sz="4" w:space="0" w:color="auto"/>
            </w:tcBorders>
          </w:tcPr>
          <w:p w14:paraId="68C00E24" w14:textId="37B0D393" w:rsidR="00EA4E6A" w:rsidRDefault="00EA4E6A" w:rsidP="002B6040">
            <w:pPr>
              <w:spacing w:after="0" w:line="240" w:lineRule="auto"/>
              <w:rPr>
                <w:rFonts w:ascii="Arial" w:hAnsi="Arial" w:cs="Arial"/>
              </w:rPr>
            </w:pPr>
            <w:r>
              <w:rPr>
                <w:rFonts w:ascii="Arial" w:hAnsi="Arial" w:cs="Arial"/>
              </w:rPr>
              <w:t>C-</w:t>
            </w:r>
          </w:p>
        </w:tc>
      </w:tr>
    </w:tbl>
    <w:p w14:paraId="3B393706" w14:textId="0AF61894" w:rsidR="002B6040" w:rsidRDefault="002B6040" w:rsidP="002B6040">
      <w:pPr>
        <w:pStyle w:val="List2"/>
        <w:spacing w:before="120" w:after="120" w:line="240" w:lineRule="auto"/>
        <w:ind w:left="1440" w:hanging="720"/>
        <w:rPr>
          <w:rFonts w:ascii="Arial" w:hAnsi="Arial" w:cs="Arial"/>
          <w:b/>
          <w:sz w:val="20"/>
          <w:u w:val="single"/>
        </w:rPr>
      </w:pPr>
      <w:r>
        <w:rPr>
          <w:rFonts w:ascii="Arial" w:hAnsi="Arial" w:cs="Arial"/>
          <w:b/>
          <w:sz w:val="20"/>
        </w:rPr>
        <w:t xml:space="preserve">  </w:t>
      </w:r>
      <w:r w:rsidRPr="008A0CE1">
        <w:rPr>
          <w:rFonts w:ascii="Arial" w:hAnsi="Arial" w:cs="Arial"/>
          <w:b/>
          <w:sz w:val="20"/>
        </w:rPr>
        <w:t>Note -</w:t>
      </w:r>
      <w:r>
        <w:rPr>
          <w:rFonts w:ascii="Arial" w:hAnsi="Arial" w:cs="Arial"/>
          <w:b/>
          <w:sz w:val="20"/>
        </w:rPr>
        <w:t xml:space="preserve"> </w:t>
      </w:r>
      <w:r w:rsidRPr="008A0CE1">
        <w:rPr>
          <w:rFonts w:ascii="Arial" w:hAnsi="Arial" w:cs="Arial"/>
          <w:b/>
          <w:sz w:val="20"/>
        </w:rPr>
        <w:t xml:space="preserve">students must achieve </w:t>
      </w:r>
      <w:r w:rsidRPr="00F10468">
        <w:rPr>
          <w:rFonts w:ascii="Arial" w:hAnsi="Arial" w:cs="Arial"/>
          <w:b/>
          <w:sz w:val="20"/>
        </w:rPr>
        <w:t>7</w:t>
      </w:r>
      <w:r w:rsidR="007C6515" w:rsidRPr="00F10468">
        <w:rPr>
          <w:rFonts w:ascii="Arial" w:hAnsi="Arial" w:cs="Arial"/>
          <w:b/>
          <w:sz w:val="20"/>
        </w:rPr>
        <w:t>0</w:t>
      </w:r>
      <w:r w:rsidRPr="00F10468">
        <w:rPr>
          <w:rFonts w:ascii="Arial" w:hAnsi="Arial" w:cs="Arial"/>
          <w:b/>
          <w:sz w:val="20"/>
        </w:rPr>
        <w:t>%</w:t>
      </w:r>
      <w:r w:rsidRPr="008A0CE1">
        <w:rPr>
          <w:rFonts w:ascii="Arial" w:hAnsi="Arial" w:cs="Arial"/>
          <w:b/>
          <w:sz w:val="20"/>
        </w:rPr>
        <w:t xml:space="preserve"> or higher on all quizzes, exams, tests</w:t>
      </w:r>
      <w:r w:rsidR="008937AE">
        <w:rPr>
          <w:rFonts w:ascii="Arial" w:hAnsi="Arial" w:cs="Arial"/>
          <w:b/>
          <w:sz w:val="20"/>
        </w:rPr>
        <w:t>,</w:t>
      </w:r>
      <w:r w:rsidRPr="008A0CE1">
        <w:rPr>
          <w:rFonts w:ascii="Arial" w:hAnsi="Arial" w:cs="Arial"/>
          <w:b/>
          <w:sz w:val="20"/>
        </w:rPr>
        <w:t xml:space="preserve"> and final practical exams (and for each course) </w:t>
      </w:r>
      <w:r w:rsidR="00C5570F" w:rsidRPr="008A0CE1">
        <w:rPr>
          <w:rFonts w:ascii="Arial" w:hAnsi="Arial" w:cs="Arial"/>
          <w:b/>
          <w:sz w:val="20"/>
        </w:rPr>
        <w:t>to</w:t>
      </w:r>
      <w:r w:rsidRPr="008A0CE1">
        <w:rPr>
          <w:rFonts w:ascii="Arial" w:hAnsi="Arial" w:cs="Arial"/>
          <w:b/>
          <w:sz w:val="20"/>
        </w:rPr>
        <w:t xml:space="preserve"> remain in good academic standing in the program.  **</w:t>
      </w:r>
      <w:r w:rsidRPr="008A0CE1">
        <w:rPr>
          <w:rFonts w:ascii="Arial" w:hAnsi="Arial" w:cs="Arial"/>
          <w:b/>
          <w:sz w:val="20"/>
          <w:u w:val="single"/>
        </w:rPr>
        <w:t>Exception – two tests require passing scores of 100%.</w:t>
      </w:r>
    </w:p>
    <w:p w14:paraId="7498553C" w14:textId="77777777" w:rsidR="002B6040" w:rsidRPr="008A0CE1" w:rsidRDefault="002B6040" w:rsidP="002B6040">
      <w:pPr>
        <w:pStyle w:val="List2"/>
        <w:spacing w:before="120" w:after="120" w:line="240" w:lineRule="auto"/>
        <w:ind w:left="1440" w:hanging="720"/>
        <w:rPr>
          <w:rFonts w:ascii="Arial" w:hAnsi="Arial" w:cs="Arial"/>
          <w:b/>
          <w:sz w:val="20"/>
          <w:u w:val="single"/>
        </w:rPr>
      </w:pPr>
    </w:p>
    <w:p w14:paraId="1D00B2DB" w14:textId="315190FE" w:rsidR="002B6040" w:rsidRPr="0059217D" w:rsidRDefault="002B6040" w:rsidP="002B6040">
      <w:pPr>
        <w:pStyle w:val="List2"/>
        <w:spacing w:after="0" w:line="240" w:lineRule="auto"/>
        <w:ind w:left="0" w:firstLine="0"/>
        <w:rPr>
          <w:rFonts w:ascii="Arial" w:hAnsi="Arial" w:cs="Arial"/>
        </w:rPr>
      </w:pPr>
      <w:r w:rsidRPr="0059217D">
        <w:rPr>
          <w:rFonts w:ascii="Arial" w:hAnsi="Arial" w:cs="Arial"/>
        </w:rPr>
        <w:t xml:space="preserve">A non-passing score is </w:t>
      </w:r>
      <w:r w:rsidR="00EA4E6A">
        <w:rPr>
          <w:rFonts w:ascii="Arial" w:hAnsi="Arial" w:cs="Arial"/>
        </w:rPr>
        <w:t>69</w:t>
      </w:r>
      <w:r w:rsidRPr="0059217D">
        <w:rPr>
          <w:rFonts w:ascii="Arial" w:hAnsi="Arial" w:cs="Arial"/>
        </w:rPr>
        <w:t>% and below</w:t>
      </w:r>
      <w:r w:rsidR="00003E0F">
        <w:rPr>
          <w:rFonts w:ascii="Arial" w:hAnsi="Arial" w:cs="Arial"/>
        </w:rPr>
        <w:t>.</w:t>
      </w:r>
    </w:p>
    <w:p w14:paraId="3EDA2E96" w14:textId="77777777" w:rsidR="002B6040" w:rsidRPr="0059217D" w:rsidRDefault="002B6040" w:rsidP="002B6040">
      <w:pPr>
        <w:pStyle w:val="List2"/>
        <w:spacing w:line="240" w:lineRule="auto"/>
        <w:ind w:left="0" w:firstLine="0"/>
        <w:rPr>
          <w:rFonts w:ascii="Arial" w:hAnsi="Arial" w:cs="Arial"/>
        </w:rPr>
      </w:pPr>
    </w:p>
    <w:p w14:paraId="44702A67" w14:textId="77777777" w:rsidR="008C18D3" w:rsidRPr="002B6040" w:rsidRDefault="002B6040" w:rsidP="008C18D3">
      <w:pPr>
        <w:widowControl w:val="0"/>
        <w:numPr>
          <w:ilvl w:val="0"/>
          <w:numId w:val="23"/>
        </w:numPr>
        <w:tabs>
          <w:tab w:val="left" w:pos="-331"/>
          <w:tab w:val="left" w:pos="0"/>
          <w:tab w:val="left" w:pos="274"/>
          <w:tab w:val="left" w:pos="540"/>
        </w:tabs>
        <w:suppressAutoHyphens/>
        <w:spacing w:after="120" w:line="276" w:lineRule="auto"/>
        <w:rPr>
          <w:rFonts w:ascii="Arial" w:hAnsi="Arial" w:cs="Arial"/>
        </w:rPr>
      </w:pPr>
      <w:r w:rsidRPr="0059217D">
        <w:rPr>
          <w:rFonts w:ascii="Arial" w:hAnsi="Arial" w:cs="Arial"/>
        </w:rPr>
        <w:t>Any assignment/quiz/test a student score</w:t>
      </w:r>
      <w:r w:rsidR="00F10468">
        <w:rPr>
          <w:rFonts w:ascii="Arial" w:hAnsi="Arial" w:cs="Arial"/>
        </w:rPr>
        <w:t xml:space="preserve"> is</w:t>
      </w:r>
      <w:r w:rsidRPr="0059217D">
        <w:rPr>
          <w:rFonts w:ascii="Arial" w:hAnsi="Arial" w:cs="Arial"/>
        </w:rPr>
        <w:t xml:space="preserve"> below the </w:t>
      </w:r>
      <w:r w:rsidRPr="00F10468">
        <w:rPr>
          <w:rFonts w:ascii="Arial" w:hAnsi="Arial" w:cs="Arial"/>
        </w:rPr>
        <w:t>7</w:t>
      </w:r>
      <w:r w:rsidR="00EA4E6A" w:rsidRPr="00F10468">
        <w:rPr>
          <w:rFonts w:ascii="Arial" w:hAnsi="Arial" w:cs="Arial"/>
        </w:rPr>
        <w:t>0</w:t>
      </w:r>
      <w:r w:rsidRPr="00F10468">
        <w:rPr>
          <w:rFonts w:ascii="Arial" w:hAnsi="Arial" w:cs="Arial"/>
        </w:rPr>
        <w:t>%</w:t>
      </w:r>
      <w:r w:rsidRPr="0059217D">
        <w:rPr>
          <w:rFonts w:ascii="Arial" w:hAnsi="Arial" w:cs="Arial"/>
        </w:rPr>
        <w:t xml:space="preserve"> mark must be remediated until a passing score is achieved, however the original score stands in the gradebook</w:t>
      </w:r>
      <w:r w:rsidR="00FB5452">
        <w:rPr>
          <w:rFonts w:ascii="Arial" w:hAnsi="Arial" w:cs="Arial"/>
        </w:rPr>
        <w:t>.</w:t>
      </w:r>
      <w:r w:rsidR="008C18D3">
        <w:rPr>
          <w:rFonts w:ascii="Arial" w:hAnsi="Arial" w:cs="Arial"/>
        </w:rPr>
        <w:t xml:space="preserve"> More than one quiz with a non-passing score </w:t>
      </w:r>
      <w:r w:rsidR="008C18D3" w:rsidRPr="008C18D3">
        <w:rPr>
          <w:rFonts w:ascii="Arial" w:hAnsi="Arial" w:cs="Arial"/>
          <w:bCs/>
        </w:rPr>
        <w:t>May result in disciplinary action</w:t>
      </w:r>
      <w:r w:rsidR="008C18D3" w:rsidRPr="00D65105">
        <w:rPr>
          <w:rFonts w:ascii="Arial" w:hAnsi="Arial" w:cs="Arial"/>
          <w:b/>
        </w:rPr>
        <w:t xml:space="preserve"> </w:t>
      </w:r>
      <w:r w:rsidR="008C18D3" w:rsidRPr="00D65105">
        <w:rPr>
          <w:rFonts w:ascii="Arial" w:hAnsi="Arial" w:cs="Arial"/>
          <w:bCs/>
        </w:rPr>
        <w:t>managed by the</w:t>
      </w:r>
      <w:r w:rsidR="008C18D3" w:rsidRPr="00D65105">
        <w:rPr>
          <w:rFonts w:ascii="Arial" w:hAnsi="Arial" w:cs="Arial"/>
          <w:b/>
        </w:rPr>
        <w:t xml:space="preserve"> </w:t>
      </w:r>
      <w:r w:rsidR="008C18D3" w:rsidRPr="00D65105">
        <w:rPr>
          <w:rFonts w:ascii="Arial" w:hAnsi="Arial" w:cs="Arial"/>
        </w:rPr>
        <w:t>Mayo Clinic College of Medicine and Science Warning, Probation, Dismissal and Appeal policy.</w:t>
      </w:r>
    </w:p>
    <w:p w14:paraId="5339FEB7" w14:textId="1E17954D" w:rsidR="002B6040" w:rsidRPr="0059217D" w:rsidRDefault="008C18D3" w:rsidP="002B6040">
      <w:pPr>
        <w:pStyle w:val="List2"/>
        <w:spacing w:line="240" w:lineRule="auto"/>
        <w:ind w:left="0" w:firstLine="0"/>
        <w:rPr>
          <w:rFonts w:ascii="Arial" w:hAnsi="Arial" w:cs="Arial"/>
        </w:rPr>
      </w:pPr>
      <w:r>
        <w:rPr>
          <w:rFonts w:ascii="Arial" w:hAnsi="Arial" w:cs="Arial"/>
        </w:rPr>
        <w:t xml:space="preserve"> </w:t>
      </w:r>
    </w:p>
    <w:p w14:paraId="72EDA498" w14:textId="36B38183" w:rsidR="002B6040" w:rsidRDefault="002B6040" w:rsidP="002B6040">
      <w:pPr>
        <w:pStyle w:val="List2"/>
        <w:spacing w:line="240" w:lineRule="auto"/>
        <w:ind w:left="180" w:hanging="180"/>
        <w:rPr>
          <w:rFonts w:ascii="Arial" w:hAnsi="Arial" w:cs="Arial"/>
          <w:b/>
          <w:sz w:val="20"/>
          <w:u w:val="single"/>
        </w:rPr>
      </w:pPr>
      <w:r w:rsidRPr="0059217D">
        <w:rPr>
          <w:rFonts w:ascii="Arial" w:hAnsi="Arial" w:cs="Arial"/>
          <w:b/>
        </w:rPr>
        <w:t>**</w:t>
      </w:r>
      <w:r w:rsidRPr="008A0CE1">
        <w:rPr>
          <w:rFonts w:ascii="Arial" w:hAnsi="Arial" w:cs="Arial"/>
          <w:b/>
          <w:sz w:val="20"/>
          <w:u w:val="single"/>
        </w:rPr>
        <w:t>Exception, if the student does not pass the final exam or either of the clinical practical exams on the second attempt, they cannot further remediate</w:t>
      </w:r>
      <w:r w:rsidRPr="008A0CE1">
        <w:rPr>
          <w:rFonts w:ascii="Arial" w:hAnsi="Arial" w:cs="Arial"/>
          <w:sz w:val="20"/>
          <w:u w:val="single"/>
        </w:rPr>
        <w:t xml:space="preserve"> </w:t>
      </w:r>
      <w:r w:rsidRPr="008A0CE1">
        <w:rPr>
          <w:rFonts w:ascii="Arial" w:hAnsi="Arial" w:cs="Arial"/>
          <w:b/>
          <w:sz w:val="20"/>
          <w:u w:val="single"/>
        </w:rPr>
        <w:t>the exam</w:t>
      </w:r>
      <w:r w:rsidRPr="008A0CE1">
        <w:rPr>
          <w:rFonts w:ascii="Arial" w:hAnsi="Arial" w:cs="Arial"/>
          <w:sz w:val="20"/>
          <w:u w:val="single"/>
        </w:rPr>
        <w:t xml:space="preserve"> </w:t>
      </w:r>
      <w:r w:rsidRPr="008A0CE1">
        <w:rPr>
          <w:rFonts w:ascii="Arial" w:hAnsi="Arial" w:cs="Arial"/>
          <w:b/>
          <w:sz w:val="20"/>
          <w:u w:val="single"/>
        </w:rPr>
        <w:t xml:space="preserve">and will not pass the </w:t>
      </w:r>
      <w:r w:rsidR="00FB5452">
        <w:rPr>
          <w:rFonts w:ascii="Arial" w:hAnsi="Arial" w:cs="Arial"/>
          <w:b/>
          <w:sz w:val="20"/>
          <w:u w:val="single"/>
        </w:rPr>
        <w:t>c</w:t>
      </w:r>
      <w:r w:rsidRPr="008A0CE1">
        <w:rPr>
          <w:rFonts w:ascii="Arial" w:hAnsi="Arial" w:cs="Arial"/>
          <w:b/>
          <w:sz w:val="20"/>
          <w:u w:val="single"/>
        </w:rPr>
        <w:t>ourse. This may result in dismissal from the program.</w:t>
      </w:r>
    </w:p>
    <w:p w14:paraId="1F7C4EFD" w14:textId="77777777" w:rsidR="00BC21A0" w:rsidRPr="0059217D" w:rsidRDefault="00BC21A0" w:rsidP="002B6040">
      <w:pPr>
        <w:pStyle w:val="List2"/>
        <w:spacing w:line="240" w:lineRule="auto"/>
        <w:ind w:left="180" w:hanging="180"/>
        <w:rPr>
          <w:rFonts w:ascii="Arial" w:hAnsi="Arial" w:cs="Arial"/>
          <w:b/>
          <w:u w:val="single"/>
        </w:rPr>
      </w:pPr>
    </w:p>
    <w:p w14:paraId="21D04D90" w14:textId="120DDE9B" w:rsidR="002B6040" w:rsidRPr="00D43507" w:rsidRDefault="007E5504" w:rsidP="008C18D3">
      <w:pPr>
        <w:pStyle w:val="List2"/>
        <w:spacing w:line="240" w:lineRule="auto"/>
        <w:ind w:left="0" w:firstLine="0"/>
        <w:rPr>
          <w:rFonts w:ascii="Arial" w:hAnsi="Arial" w:cs="Arial"/>
          <w:b/>
          <w:sz w:val="24"/>
          <w:szCs w:val="24"/>
          <w:u w:val="single"/>
        </w:rPr>
      </w:pPr>
      <w:r w:rsidRPr="00D43507">
        <w:rPr>
          <w:rFonts w:ascii="Arial" w:hAnsi="Arial" w:cs="Arial"/>
          <w:b/>
          <w:sz w:val="24"/>
          <w:szCs w:val="24"/>
          <w:u w:val="single"/>
        </w:rPr>
        <w:t>Laptops</w:t>
      </w:r>
    </w:p>
    <w:p w14:paraId="29E6BC98" w14:textId="7C10A10C" w:rsidR="007E5504" w:rsidRPr="007E5504" w:rsidRDefault="007E5504" w:rsidP="007E5504">
      <w:pPr>
        <w:spacing w:after="0" w:line="240" w:lineRule="auto"/>
        <w:textAlignment w:val="center"/>
        <w:rPr>
          <w:rFonts w:ascii="Arial" w:eastAsia="Times New Roman" w:hAnsi="Arial" w:cs="Arial"/>
        </w:rPr>
      </w:pPr>
      <w:r w:rsidRPr="00E0BCD9">
        <w:rPr>
          <w:rFonts w:ascii="Arial" w:hAnsi="Arial" w:cs="Arial"/>
        </w:rPr>
        <w:t xml:space="preserve">You will be assigned a laptop for the duration of the program. At the end of the program, it must be returned. Please note that use is monitored, and sites are restricted. Since it is a Mayo computer, you are asked to prohibit personal use and only use for course related items. You will be asked to sign a computer agreement on the first day of class and are responsible for any </w:t>
      </w:r>
      <w:r w:rsidR="425E2AC9" w:rsidRPr="00E0BCD9">
        <w:rPr>
          <w:rFonts w:ascii="Arial" w:hAnsi="Arial" w:cs="Arial"/>
        </w:rPr>
        <w:t>damage</w:t>
      </w:r>
      <w:r w:rsidRPr="00E0BCD9">
        <w:rPr>
          <w:rFonts w:ascii="Arial" w:hAnsi="Arial" w:cs="Arial"/>
        </w:rPr>
        <w:t xml:space="preserve"> that </w:t>
      </w:r>
      <w:r w:rsidR="18760EB7" w:rsidRPr="00E0BCD9">
        <w:rPr>
          <w:rFonts w:ascii="Arial" w:hAnsi="Arial" w:cs="Arial"/>
        </w:rPr>
        <w:t>occurs</w:t>
      </w:r>
      <w:r w:rsidRPr="00E0BCD9">
        <w:rPr>
          <w:rFonts w:ascii="Arial" w:hAnsi="Arial" w:cs="Arial"/>
        </w:rPr>
        <w:t xml:space="preserve"> to the laptop while it is checked out to you. You will need to have access to high-speed internet during this clas</w:t>
      </w:r>
      <w:r w:rsidR="00491F2A" w:rsidRPr="00E0BCD9">
        <w:rPr>
          <w:rFonts w:ascii="Arial" w:hAnsi="Arial" w:cs="Arial"/>
        </w:rPr>
        <w:t>s</w:t>
      </w:r>
      <w:r w:rsidRPr="00E0BCD9">
        <w:rPr>
          <w:rFonts w:ascii="Arial" w:hAnsi="Arial" w:cs="Arial"/>
        </w:rPr>
        <w:t>.</w:t>
      </w:r>
      <w:r w:rsidRPr="00E0BCD9">
        <w:rPr>
          <w:rFonts w:ascii="Arial" w:hAnsi="Arial" w:cs="Arial"/>
          <w:b/>
          <w:bCs/>
        </w:rPr>
        <w:t xml:space="preserve"> </w:t>
      </w:r>
      <w:r w:rsidRPr="00E0BCD9">
        <w:rPr>
          <w:rFonts w:ascii="Arial" w:eastAsia="Times New Roman" w:hAnsi="Arial" w:cs="Arial"/>
        </w:rPr>
        <w:t xml:space="preserve">Tests and quizzes will be taken in the classroom (on </w:t>
      </w:r>
      <w:r w:rsidRPr="00E0BCD9">
        <w:rPr>
          <w:rFonts w:ascii="Arial" w:eastAsia="Times New Roman" w:hAnsi="Arial" w:cs="Arial"/>
          <w:b/>
          <w:bCs/>
        </w:rPr>
        <w:t>school</w:t>
      </w:r>
      <w:r w:rsidRPr="00E0BCD9">
        <w:rPr>
          <w:rFonts w:ascii="Arial" w:eastAsia="Times New Roman" w:hAnsi="Arial" w:cs="Arial"/>
        </w:rPr>
        <w:t xml:space="preserve"> laptops), cheating is not tolerated in any Mayo Clinic School of Health Sciences (MCSHS) programs.  </w:t>
      </w:r>
    </w:p>
    <w:p w14:paraId="0999DD72" w14:textId="13DDEF9C" w:rsidR="007E5504" w:rsidRPr="007E5504" w:rsidRDefault="007E5504" w:rsidP="002B6040">
      <w:pPr>
        <w:pStyle w:val="List2"/>
        <w:spacing w:line="240" w:lineRule="auto"/>
        <w:ind w:left="180" w:hanging="180"/>
        <w:rPr>
          <w:rFonts w:ascii="Arial" w:hAnsi="Arial" w:cs="Arial"/>
          <w:bCs/>
        </w:rPr>
      </w:pPr>
    </w:p>
    <w:p w14:paraId="5403F2FD" w14:textId="77777777" w:rsidR="002A3C17" w:rsidRDefault="002A3C17" w:rsidP="002B6040">
      <w:pPr>
        <w:spacing w:line="240" w:lineRule="auto"/>
        <w:rPr>
          <w:rFonts w:ascii="Arial" w:hAnsi="Arial" w:cs="Arial"/>
          <w:b/>
          <w:bCs/>
          <w:sz w:val="24"/>
          <w:szCs w:val="24"/>
          <w:u w:val="single"/>
        </w:rPr>
      </w:pPr>
    </w:p>
    <w:p w14:paraId="74FBE8A9" w14:textId="77777777" w:rsidR="002A3C17" w:rsidRDefault="002A3C17" w:rsidP="002B6040">
      <w:pPr>
        <w:spacing w:line="240" w:lineRule="auto"/>
        <w:rPr>
          <w:rFonts w:ascii="Arial" w:hAnsi="Arial" w:cs="Arial"/>
          <w:b/>
          <w:bCs/>
          <w:sz w:val="24"/>
          <w:szCs w:val="24"/>
          <w:u w:val="single"/>
        </w:rPr>
      </w:pPr>
    </w:p>
    <w:p w14:paraId="11D26C98" w14:textId="77777777" w:rsidR="002A3C17" w:rsidRDefault="002A3C17" w:rsidP="002B6040">
      <w:pPr>
        <w:spacing w:line="240" w:lineRule="auto"/>
        <w:rPr>
          <w:rFonts w:ascii="Arial" w:hAnsi="Arial" w:cs="Arial"/>
          <w:b/>
          <w:bCs/>
          <w:sz w:val="24"/>
          <w:szCs w:val="24"/>
          <w:u w:val="single"/>
        </w:rPr>
      </w:pPr>
    </w:p>
    <w:p w14:paraId="4F3C47FB" w14:textId="7F198A0F" w:rsidR="002B6040" w:rsidRPr="002B6040" w:rsidRDefault="002B6040" w:rsidP="002B6040">
      <w:pPr>
        <w:spacing w:line="240" w:lineRule="auto"/>
        <w:rPr>
          <w:rFonts w:ascii="Arial" w:hAnsi="Arial" w:cs="Arial"/>
          <w:b/>
          <w:bCs/>
          <w:sz w:val="24"/>
          <w:szCs w:val="24"/>
          <w:u w:val="single"/>
        </w:rPr>
      </w:pPr>
      <w:r w:rsidRPr="002B6040">
        <w:rPr>
          <w:rFonts w:ascii="Arial" w:hAnsi="Arial" w:cs="Arial"/>
          <w:b/>
          <w:bCs/>
          <w:sz w:val="24"/>
          <w:szCs w:val="24"/>
          <w:u w:val="single"/>
        </w:rPr>
        <w:t>Late assignments</w:t>
      </w:r>
    </w:p>
    <w:p w14:paraId="56E9474E" w14:textId="77777777" w:rsidR="00595BF5" w:rsidRDefault="00595BF5" w:rsidP="00595BF5">
      <w:pPr>
        <w:rPr>
          <w:rFonts w:ascii="Helvetica" w:hAnsi="Helvetica" w:cs="Helvetica"/>
        </w:rPr>
      </w:pPr>
      <w:r>
        <w:rPr>
          <w:rFonts w:ascii="Helvetica" w:hAnsi="Helvetica" w:cs="Helvetica"/>
        </w:rPr>
        <w:t xml:space="preserve">Late assignments will not receive full credit. For each day an assignment is late your score will be reduced by 20%, and the assignment will still need to be completed at 70% or higher or remediated until it has reached a passing score. </w:t>
      </w:r>
    </w:p>
    <w:p w14:paraId="0774EC5E" w14:textId="06D27681" w:rsidR="00595BF5" w:rsidRDefault="00595BF5" w:rsidP="00595BF5">
      <w:pPr>
        <w:rPr>
          <w:rFonts w:ascii="Helvetica" w:hAnsi="Helvetica" w:cs="Helvetica"/>
        </w:rPr>
      </w:pPr>
      <w:r w:rsidRPr="00E0BCD9">
        <w:rPr>
          <w:rFonts w:ascii="Helvetica" w:hAnsi="Helvetica" w:cs="Helvetica"/>
        </w:rPr>
        <w:t xml:space="preserve">For example: Assignment is due on Sunday at midnight, </w:t>
      </w:r>
      <w:r w:rsidR="7129E19E" w:rsidRPr="00E0BCD9">
        <w:rPr>
          <w:rFonts w:ascii="Helvetica" w:hAnsi="Helvetica" w:cs="Helvetica"/>
        </w:rPr>
        <w:t>and if</w:t>
      </w:r>
      <w:r w:rsidRPr="00E0BCD9">
        <w:rPr>
          <w:rFonts w:ascii="Helvetica" w:hAnsi="Helvetica" w:cs="Helvetica"/>
        </w:rPr>
        <w:t xml:space="preserve"> you do not </w:t>
      </w:r>
      <w:r w:rsidR="6F53D8CB" w:rsidRPr="00E0BCD9">
        <w:rPr>
          <w:rFonts w:ascii="Helvetica" w:hAnsi="Helvetica" w:cs="Helvetica"/>
        </w:rPr>
        <w:t>complete it on</w:t>
      </w:r>
      <w:r w:rsidRPr="00E0BCD9">
        <w:rPr>
          <w:rFonts w:ascii="Helvetica" w:hAnsi="Helvetica" w:cs="Helvetica"/>
        </w:rPr>
        <w:t xml:space="preserve"> Monday your score will automatically be reduced 20%. If you still do not turn in by Tuesday, your score will be </w:t>
      </w:r>
      <w:r w:rsidR="004170B1" w:rsidRPr="00E0BCD9">
        <w:rPr>
          <w:rFonts w:ascii="Helvetica" w:hAnsi="Helvetica" w:cs="Helvetica"/>
        </w:rPr>
        <w:t>reduced by</w:t>
      </w:r>
      <w:r w:rsidRPr="00E0BCD9">
        <w:rPr>
          <w:rFonts w:ascii="Helvetica" w:hAnsi="Helvetica" w:cs="Helvetica"/>
        </w:rPr>
        <w:t xml:space="preserve"> 40%. You submit the assignment on Tuesday and score 90/100, the score in the gradebook will be 54%, which is 40% off your score of 90.</w:t>
      </w:r>
    </w:p>
    <w:p w14:paraId="715D5F07" w14:textId="06CE055E" w:rsidR="002B6040" w:rsidRDefault="002B6040" w:rsidP="002B6040">
      <w:pPr>
        <w:spacing w:line="240" w:lineRule="auto"/>
        <w:rPr>
          <w:rFonts w:ascii="Arial" w:hAnsi="Arial" w:cs="Arial"/>
        </w:rPr>
      </w:pPr>
      <w:r w:rsidRPr="00774ABC">
        <w:rPr>
          <w:rFonts w:ascii="Arial" w:hAnsi="Arial" w:cs="Arial"/>
        </w:rPr>
        <w:t>If you know you will need additional time with an assignment, please reach out to the program director and ask for an extension.</w:t>
      </w:r>
      <w:r w:rsidR="008339ED">
        <w:rPr>
          <w:rFonts w:ascii="Arial" w:hAnsi="Arial" w:cs="Arial"/>
        </w:rPr>
        <w:t xml:space="preserve"> </w:t>
      </w:r>
      <w:r w:rsidR="00AE2EAF">
        <w:rPr>
          <w:rFonts w:ascii="Arial" w:hAnsi="Arial" w:cs="Arial"/>
        </w:rPr>
        <w:t xml:space="preserve">Extensions must be granted before the due date of the assignment(s). </w:t>
      </w:r>
      <w:r w:rsidR="008339ED">
        <w:rPr>
          <w:rFonts w:ascii="Arial" w:hAnsi="Arial" w:cs="Arial"/>
        </w:rPr>
        <w:t>Students will not be allowed to sit for the final exam until all homework is completed.</w:t>
      </w:r>
    </w:p>
    <w:p w14:paraId="6EA1F592" w14:textId="77777777" w:rsidR="00A9404C" w:rsidRDefault="00A9404C" w:rsidP="002B6040">
      <w:pPr>
        <w:pStyle w:val="List2"/>
        <w:spacing w:line="276" w:lineRule="auto"/>
        <w:ind w:left="0" w:firstLine="0"/>
        <w:rPr>
          <w:rFonts w:ascii="Arial" w:hAnsi="Arial" w:cs="Arial"/>
          <w:b/>
          <w:sz w:val="24"/>
          <w:szCs w:val="24"/>
          <w:u w:val="single"/>
        </w:rPr>
      </w:pPr>
    </w:p>
    <w:p w14:paraId="2189842A" w14:textId="79F95E42" w:rsidR="002B6040" w:rsidRPr="002B6040" w:rsidRDefault="002B6040" w:rsidP="002B6040">
      <w:pPr>
        <w:pStyle w:val="List2"/>
        <w:spacing w:line="276" w:lineRule="auto"/>
        <w:ind w:left="0" w:firstLine="0"/>
        <w:rPr>
          <w:rFonts w:ascii="Arial" w:hAnsi="Arial" w:cs="Arial"/>
          <w:sz w:val="24"/>
          <w:szCs w:val="24"/>
          <w:u w:val="single"/>
        </w:rPr>
      </w:pPr>
      <w:r w:rsidRPr="002B6040">
        <w:rPr>
          <w:rFonts w:ascii="Arial" w:hAnsi="Arial" w:cs="Arial"/>
          <w:b/>
          <w:sz w:val="24"/>
          <w:szCs w:val="24"/>
          <w:u w:val="single"/>
        </w:rPr>
        <w:t>Daily Clinical Evaluations</w:t>
      </w:r>
    </w:p>
    <w:p w14:paraId="339FF3A2" w14:textId="77777777" w:rsidR="002B6040" w:rsidRDefault="002B6040" w:rsidP="00573460">
      <w:pPr>
        <w:pStyle w:val="ListContinue2"/>
        <w:spacing w:after="0" w:line="276" w:lineRule="auto"/>
        <w:ind w:left="0"/>
        <w:rPr>
          <w:rFonts w:ascii="Arial" w:hAnsi="Arial" w:cs="Arial"/>
        </w:rPr>
      </w:pPr>
      <w:r w:rsidRPr="00E0BCD9">
        <w:rPr>
          <w:rFonts w:ascii="Arial" w:hAnsi="Arial" w:cs="Arial"/>
        </w:rPr>
        <w:t>Program faculty and trainers will evaluate each student’s performance, every day, throughout the two courses. These evaluations will include the areas of academic progress, technical competencies, and professional development. Students not meeting expectations will meet with program faculty and remediation will be required. The requirements of the daily evaluation form will be shown to students during orientation.</w:t>
      </w:r>
    </w:p>
    <w:p w14:paraId="73451557" w14:textId="60C98D87" w:rsidR="00E0BCD9" w:rsidRDefault="00E0BCD9" w:rsidP="00E0BCD9">
      <w:pPr>
        <w:pStyle w:val="ListContinue2"/>
        <w:spacing w:after="0" w:line="276" w:lineRule="auto"/>
        <w:ind w:left="0"/>
        <w:rPr>
          <w:rFonts w:ascii="Arial" w:hAnsi="Arial" w:cs="Arial"/>
        </w:rPr>
      </w:pPr>
    </w:p>
    <w:p w14:paraId="662FE52B" w14:textId="77777777" w:rsidR="002B6040" w:rsidRDefault="002B6040" w:rsidP="00573460">
      <w:pPr>
        <w:pStyle w:val="ListContinue2"/>
        <w:spacing w:after="0" w:line="276" w:lineRule="auto"/>
        <w:ind w:left="0"/>
        <w:rPr>
          <w:rFonts w:ascii="Arial" w:hAnsi="Arial" w:cs="Arial"/>
        </w:rPr>
      </w:pPr>
      <w:r>
        <w:rPr>
          <w:rFonts w:ascii="Arial" w:hAnsi="Arial" w:cs="Arial"/>
          <w:b/>
        </w:rPr>
        <w:t xml:space="preserve">Trainer and </w:t>
      </w:r>
      <w:r w:rsidRPr="00045F81">
        <w:rPr>
          <w:rFonts w:ascii="Arial" w:hAnsi="Arial" w:cs="Arial"/>
          <w:b/>
        </w:rPr>
        <w:t>Program Evaluations</w:t>
      </w:r>
      <w:r>
        <w:rPr>
          <w:rFonts w:ascii="Arial" w:hAnsi="Arial" w:cs="Arial"/>
        </w:rPr>
        <w:t>:</w:t>
      </w:r>
    </w:p>
    <w:p w14:paraId="56779BB4" w14:textId="77777777" w:rsidR="002B6040" w:rsidRDefault="002B6040" w:rsidP="00573460">
      <w:pPr>
        <w:pStyle w:val="ListContinue2"/>
        <w:spacing w:after="0" w:line="276" w:lineRule="auto"/>
        <w:ind w:left="0"/>
        <w:rPr>
          <w:rFonts w:ascii="Arial" w:hAnsi="Arial" w:cs="Arial"/>
        </w:rPr>
      </w:pPr>
      <w:r>
        <w:rPr>
          <w:rFonts w:ascii="Arial" w:hAnsi="Arial" w:cs="Arial"/>
        </w:rPr>
        <w:t>Students will complete a daily evaluation of their trainer, and an evaluation of the program/faculty will be evaluated twice during the program – midway and at class end.</w:t>
      </w:r>
    </w:p>
    <w:p w14:paraId="459D369C" w14:textId="77777777" w:rsidR="002B6040" w:rsidRDefault="002B6040" w:rsidP="002B6040">
      <w:pPr>
        <w:pStyle w:val="ListContinue2"/>
        <w:spacing w:after="0" w:line="276" w:lineRule="auto"/>
        <w:rPr>
          <w:rFonts w:ascii="Arial" w:hAnsi="Arial" w:cs="Arial"/>
        </w:rPr>
      </w:pPr>
    </w:p>
    <w:p w14:paraId="4B51AA53" w14:textId="77777777" w:rsidR="00D43507" w:rsidRDefault="00D43507" w:rsidP="002B6040">
      <w:pPr>
        <w:pStyle w:val="ListContinue2"/>
        <w:spacing w:after="0" w:line="276" w:lineRule="auto"/>
        <w:rPr>
          <w:rFonts w:ascii="Arial" w:hAnsi="Arial" w:cs="Arial"/>
        </w:rPr>
      </w:pPr>
    </w:p>
    <w:p w14:paraId="3B44DFEE" w14:textId="0586AC3D" w:rsidR="002B6040" w:rsidRPr="002B6040" w:rsidRDefault="002B6040" w:rsidP="002B6040">
      <w:pPr>
        <w:pStyle w:val="List2"/>
        <w:spacing w:line="276" w:lineRule="auto"/>
        <w:ind w:left="0" w:firstLine="0"/>
        <w:rPr>
          <w:rFonts w:ascii="Arial" w:hAnsi="Arial" w:cs="Arial"/>
          <w:b/>
          <w:sz w:val="24"/>
          <w:szCs w:val="24"/>
        </w:rPr>
      </w:pPr>
      <w:r w:rsidRPr="002B6040">
        <w:rPr>
          <w:rFonts w:ascii="Arial" w:hAnsi="Arial" w:cs="Arial"/>
          <w:b/>
          <w:sz w:val="24"/>
          <w:szCs w:val="24"/>
          <w:u w:val="single"/>
        </w:rPr>
        <w:t>Clinical Guidelines</w:t>
      </w:r>
    </w:p>
    <w:p w14:paraId="5C4F7E75" w14:textId="247D04D3" w:rsidR="002B6040" w:rsidRDefault="002B6040" w:rsidP="002B6040">
      <w:pPr>
        <w:pStyle w:val="List2"/>
        <w:spacing w:line="276" w:lineRule="auto"/>
        <w:ind w:left="0" w:firstLine="0"/>
        <w:rPr>
          <w:rFonts w:ascii="Arial" w:hAnsi="Arial" w:cs="Arial"/>
        </w:rPr>
      </w:pPr>
      <w:r>
        <w:rPr>
          <w:rFonts w:ascii="Arial" w:hAnsi="Arial" w:cs="Arial"/>
        </w:rPr>
        <w:t>Report on time</w:t>
      </w:r>
      <w:r w:rsidR="00003E0F">
        <w:rPr>
          <w:rFonts w:ascii="Arial" w:hAnsi="Arial" w:cs="Arial"/>
        </w:rPr>
        <w:t>.</w:t>
      </w:r>
    </w:p>
    <w:p w14:paraId="70B335E7" w14:textId="21341AF2" w:rsidR="002B6040" w:rsidRDefault="002B6040" w:rsidP="002B6040">
      <w:pPr>
        <w:pStyle w:val="List2"/>
        <w:spacing w:line="276" w:lineRule="auto"/>
        <w:ind w:left="0" w:firstLine="0"/>
        <w:rPr>
          <w:rFonts w:ascii="Arial" w:hAnsi="Arial" w:cs="Arial"/>
        </w:rPr>
      </w:pPr>
      <w:r>
        <w:rPr>
          <w:rFonts w:ascii="Arial" w:hAnsi="Arial" w:cs="Arial"/>
        </w:rPr>
        <w:t>Wear appropriate clothing and shoes</w:t>
      </w:r>
      <w:r w:rsidR="00003E0F">
        <w:rPr>
          <w:rFonts w:ascii="Arial" w:hAnsi="Arial" w:cs="Arial"/>
        </w:rPr>
        <w:t>.</w:t>
      </w:r>
    </w:p>
    <w:p w14:paraId="2627D23C" w14:textId="66FA7201" w:rsidR="002B6040" w:rsidRDefault="002B6040" w:rsidP="002B6040">
      <w:pPr>
        <w:pStyle w:val="List2"/>
        <w:spacing w:line="276" w:lineRule="auto"/>
        <w:ind w:left="0" w:firstLine="0"/>
        <w:rPr>
          <w:rFonts w:ascii="Arial" w:hAnsi="Arial" w:cs="Arial"/>
        </w:rPr>
      </w:pPr>
      <w:r>
        <w:rPr>
          <w:rFonts w:ascii="Arial" w:hAnsi="Arial" w:cs="Arial"/>
        </w:rPr>
        <w:t>Have a questioning attitude</w:t>
      </w:r>
      <w:r w:rsidR="00003E0F">
        <w:rPr>
          <w:rFonts w:ascii="Arial" w:hAnsi="Arial" w:cs="Arial"/>
        </w:rPr>
        <w:t>.</w:t>
      </w:r>
    </w:p>
    <w:p w14:paraId="60B91040" w14:textId="30F48421" w:rsidR="002B6040" w:rsidRDefault="002B6040" w:rsidP="002B6040">
      <w:pPr>
        <w:pStyle w:val="List2"/>
        <w:spacing w:line="276" w:lineRule="auto"/>
        <w:ind w:left="0" w:firstLine="0"/>
        <w:rPr>
          <w:rFonts w:ascii="Arial" w:hAnsi="Arial" w:cs="Arial"/>
        </w:rPr>
      </w:pPr>
      <w:r>
        <w:rPr>
          <w:rFonts w:ascii="Arial" w:hAnsi="Arial" w:cs="Arial"/>
        </w:rPr>
        <w:t>Study during any clinical down time</w:t>
      </w:r>
      <w:r w:rsidR="00003E0F">
        <w:rPr>
          <w:rFonts w:ascii="Arial" w:hAnsi="Arial" w:cs="Arial"/>
        </w:rPr>
        <w:t>.</w:t>
      </w:r>
    </w:p>
    <w:p w14:paraId="36B159E4" w14:textId="2F7DB1D1" w:rsidR="002B6040" w:rsidRDefault="002B6040" w:rsidP="002B6040">
      <w:pPr>
        <w:pStyle w:val="List2"/>
        <w:spacing w:line="276" w:lineRule="auto"/>
        <w:ind w:left="0" w:firstLine="0"/>
        <w:rPr>
          <w:rFonts w:ascii="Arial" w:hAnsi="Arial" w:cs="Arial"/>
        </w:rPr>
      </w:pPr>
      <w:r>
        <w:rPr>
          <w:rFonts w:ascii="Arial" w:hAnsi="Arial" w:cs="Arial"/>
        </w:rPr>
        <w:t>Exhibit teamwork, professionalism, and responsibility</w:t>
      </w:r>
      <w:r w:rsidR="00003E0F">
        <w:rPr>
          <w:rFonts w:ascii="Arial" w:hAnsi="Arial" w:cs="Arial"/>
        </w:rPr>
        <w:t>.</w:t>
      </w:r>
    </w:p>
    <w:p w14:paraId="4CD25638" w14:textId="041B71E0" w:rsidR="002B6040" w:rsidRDefault="002B6040" w:rsidP="002B6040">
      <w:pPr>
        <w:pStyle w:val="List2"/>
        <w:spacing w:line="276" w:lineRule="auto"/>
        <w:ind w:left="0" w:firstLine="0"/>
        <w:rPr>
          <w:rFonts w:ascii="Arial" w:hAnsi="Arial" w:cs="Arial"/>
        </w:rPr>
      </w:pPr>
      <w:r>
        <w:rPr>
          <w:rFonts w:ascii="Arial" w:hAnsi="Arial" w:cs="Arial"/>
        </w:rPr>
        <w:t>Respect all employees, patients, and fellow classmates</w:t>
      </w:r>
      <w:r w:rsidR="00003E0F">
        <w:rPr>
          <w:rFonts w:ascii="Arial" w:hAnsi="Arial" w:cs="Arial"/>
        </w:rPr>
        <w:t>.</w:t>
      </w:r>
    </w:p>
    <w:p w14:paraId="6F111620" w14:textId="29B2B277" w:rsidR="00C56BF5" w:rsidRDefault="002B6040" w:rsidP="008C18D3">
      <w:pPr>
        <w:pStyle w:val="List2"/>
        <w:spacing w:line="276" w:lineRule="auto"/>
        <w:ind w:left="360"/>
        <w:rPr>
          <w:rFonts w:ascii="Arial" w:hAnsi="Arial" w:cs="Arial"/>
        </w:rPr>
      </w:pPr>
      <w:r>
        <w:rPr>
          <w:rFonts w:ascii="Arial" w:hAnsi="Arial" w:cs="Arial"/>
        </w:rPr>
        <w:t xml:space="preserve">Take </w:t>
      </w:r>
      <w:r w:rsidR="004170B1">
        <w:rPr>
          <w:rFonts w:ascii="Arial" w:hAnsi="Arial" w:cs="Arial"/>
        </w:rPr>
        <w:t>the initiative</w:t>
      </w:r>
      <w:r>
        <w:rPr>
          <w:rFonts w:ascii="Arial" w:hAnsi="Arial" w:cs="Arial"/>
        </w:rPr>
        <w:t xml:space="preserve"> to learn and perform all venipuncture steps correctly and according </w:t>
      </w:r>
      <w:r w:rsidR="00C56BF5">
        <w:rPr>
          <w:rFonts w:ascii="Arial" w:hAnsi="Arial" w:cs="Arial"/>
        </w:rPr>
        <w:t xml:space="preserve">to </w:t>
      </w:r>
    </w:p>
    <w:p w14:paraId="3C428CBE" w14:textId="235E2DD5" w:rsidR="002B6040" w:rsidRDefault="002B6040" w:rsidP="008C18D3">
      <w:pPr>
        <w:pStyle w:val="List2"/>
        <w:spacing w:line="276" w:lineRule="auto"/>
        <w:ind w:left="360"/>
        <w:rPr>
          <w:rFonts w:ascii="Arial" w:hAnsi="Arial" w:cs="Arial"/>
        </w:rPr>
      </w:pPr>
      <w:r>
        <w:rPr>
          <w:rFonts w:ascii="Arial" w:hAnsi="Arial" w:cs="Arial"/>
        </w:rPr>
        <w:t>procedures</w:t>
      </w:r>
      <w:r w:rsidR="00003E0F">
        <w:rPr>
          <w:rFonts w:ascii="Arial" w:hAnsi="Arial" w:cs="Arial"/>
        </w:rPr>
        <w:t>.</w:t>
      </w:r>
    </w:p>
    <w:p w14:paraId="722A5320" w14:textId="77777777" w:rsidR="00003E0F" w:rsidRDefault="00003E0F" w:rsidP="002B6040">
      <w:pPr>
        <w:pStyle w:val="List2"/>
        <w:spacing w:after="0" w:line="360" w:lineRule="auto"/>
        <w:ind w:left="0" w:firstLine="0"/>
        <w:rPr>
          <w:rFonts w:ascii="Arial" w:hAnsi="Arial" w:cs="Arial"/>
          <w:b/>
          <w:color w:val="000000"/>
          <w:sz w:val="24"/>
          <w:szCs w:val="24"/>
          <w:u w:val="single"/>
        </w:rPr>
      </w:pPr>
    </w:p>
    <w:p w14:paraId="202B0916" w14:textId="5823D835" w:rsidR="002B6040" w:rsidRPr="002B6040" w:rsidRDefault="002B6040" w:rsidP="002B6040">
      <w:pPr>
        <w:pStyle w:val="List2"/>
        <w:spacing w:after="0" w:line="360" w:lineRule="auto"/>
        <w:ind w:left="0" w:firstLine="0"/>
        <w:rPr>
          <w:rFonts w:ascii="Arial" w:hAnsi="Arial" w:cs="Arial"/>
          <w:b/>
          <w:color w:val="000000"/>
          <w:sz w:val="24"/>
          <w:szCs w:val="24"/>
          <w:u w:val="single"/>
        </w:rPr>
      </w:pPr>
      <w:r w:rsidRPr="002B6040">
        <w:rPr>
          <w:rFonts w:ascii="Arial" w:hAnsi="Arial" w:cs="Arial"/>
          <w:b/>
          <w:color w:val="000000"/>
          <w:sz w:val="24"/>
          <w:szCs w:val="24"/>
          <w:u w:val="single"/>
        </w:rPr>
        <w:t>Dress Code</w:t>
      </w:r>
    </w:p>
    <w:p w14:paraId="5C1C9D54" w14:textId="3D591AFC" w:rsidR="002B6040" w:rsidRDefault="009F064A" w:rsidP="002B6040">
      <w:pPr>
        <w:pStyle w:val="List2"/>
        <w:spacing w:line="276" w:lineRule="auto"/>
        <w:ind w:left="0" w:firstLine="0"/>
        <w:rPr>
          <w:rFonts w:ascii="Arial" w:hAnsi="Arial" w:cs="Arial"/>
          <w:color w:val="000000"/>
        </w:rPr>
      </w:pPr>
      <w:r w:rsidRPr="00E0BCD9">
        <w:rPr>
          <w:rFonts w:ascii="Arial" w:hAnsi="Arial" w:cs="Arial"/>
          <w:b/>
          <w:bCs/>
          <w:color w:val="000000" w:themeColor="text1"/>
        </w:rPr>
        <w:t>Scrubs</w:t>
      </w:r>
      <w:r w:rsidR="002B6040" w:rsidRPr="00E0BCD9">
        <w:rPr>
          <w:rFonts w:ascii="Arial" w:hAnsi="Arial" w:cs="Arial"/>
          <w:color w:val="000000" w:themeColor="text1"/>
        </w:rPr>
        <w:t>–</w:t>
      </w:r>
      <w:r w:rsidR="00B54F47" w:rsidRPr="00E0BCD9">
        <w:rPr>
          <w:rFonts w:ascii="Arial" w:hAnsi="Arial" w:cs="Arial"/>
          <w:color w:val="000000" w:themeColor="text1"/>
        </w:rPr>
        <w:t xml:space="preserve"> </w:t>
      </w:r>
      <w:r w:rsidRPr="00E0BCD9">
        <w:rPr>
          <w:rFonts w:ascii="Arial" w:hAnsi="Arial" w:cs="Arial"/>
          <w:color w:val="000000" w:themeColor="text1"/>
        </w:rPr>
        <w:t xml:space="preserve">Rochester and Florida campus will wear burgundy/maroon/wine tops and </w:t>
      </w:r>
      <w:r w:rsidR="5E0687F8" w:rsidRPr="00E0BCD9">
        <w:rPr>
          <w:rFonts w:ascii="Arial" w:hAnsi="Arial" w:cs="Arial"/>
          <w:color w:val="000000" w:themeColor="text1"/>
        </w:rPr>
        <w:t>bottoms,</w:t>
      </w:r>
      <w:r w:rsidRPr="00E0BCD9">
        <w:rPr>
          <w:rFonts w:ascii="Arial" w:hAnsi="Arial" w:cs="Arial"/>
          <w:color w:val="000000" w:themeColor="text1"/>
        </w:rPr>
        <w:t xml:space="preserve"> and Arizona wears ceil blue tops and bottoms.</w:t>
      </w:r>
      <w:r w:rsidR="00DD2C3C" w:rsidRPr="00E0BCD9">
        <w:rPr>
          <w:rFonts w:ascii="Arial" w:hAnsi="Arial" w:cs="Arial"/>
          <w:color w:val="000000" w:themeColor="text1"/>
        </w:rPr>
        <w:t xml:space="preserve"> </w:t>
      </w:r>
    </w:p>
    <w:p w14:paraId="22D46F8A" w14:textId="0840569D" w:rsidR="002B6040" w:rsidRDefault="002B6040" w:rsidP="002B6040">
      <w:pPr>
        <w:pStyle w:val="List2"/>
        <w:spacing w:line="276" w:lineRule="auto"/>
        <w:ind w:left="0" w:firstLine="0"/>
        <w:rPr>
          <w:rFonts w:ascii="Arial" w:hAnsi="Arial" w:cs="Arial"/>
        </w:rPr>
      </w:pPr>
      <w:r w:rsidRPr="009F064A">
        <w:rPr>
          <w:rFonts w:ascii="Arial" w:hAnsi="Arial" w:cs="Arial"/>
          <w:b/>
          <w:bCs/>
        </w:rPr>
        <w:t>Shoes</w:t>
      </w:r>
      <w:r>
        <w:rPr>
          <w:rFonts w:ascii="Arial" w:hAnsi="Arial" w:cs="Arial"/>
        </w:rPr>
        <w:t xml:space="preserve"> – Must cover the entire foot </w:t>
      </w:r>
      <w:r w:rsidR="005118DC">
        <w:rPr>
          <w:rFonts w:ascii="Arial" w:hAnsi="Arial" w:cs="Arial"/>
        </w:rPr>
        <w:t xml:space="preserve">and be impervious (leather or synthetic leather) </w:t>
      </w:r>
      <w:r>
        <w:rPr>
          <w:rFonts w:ascii="Arial" w:hAnsi="Arial" w:cs="Arial"/>
        </w:rPr>
        <w:t>and prefer shoe colors that are primarily a solid white, brown, black, or navy with 10% or less accent color and socks.</w:t>
      </w:r>
      <w:r w:rsidR="005118DC">
        <w:rPr>
          <w:rFonts w:ascii="Arial" w:hAnsi="Arial" w:cs="Arial"/>
        </w:rPr>
        <w:t xml:space="preserve"> Mesh or fabric shoes are NOT acceptable.</w:t>
      </w:r>
    </w:p>
    <w:p w14:paraId="1E07F299" w14:textId="312075CF" w:rsidR="00B54F47" w:rsidRDefault="00B54F47" w:rsidP="002B6040">
      <w:pPr>
        <w:pStyle w:val="List2"/>
        <w:spacing w:line="276" w:lineRule="auto"/>
        <w:ind w:left="0" w:firstLine="0"/>
        <w:rPr>
          <w:rFonts w:ascii="Arial" w:hAnsi="Arial" w:cs="Arial"/>
          <w:color w:val="000000"/>
        </w:rPr>
      </w:pPr>
      <w:r>
        <w:rPr>
          <w:rFonts w:ascii="Arial" w:hAnsi="Arial" w:cs="Arial"/>
          <w:color w:val="000000"/>
        </w:rPr>
        <w:t>Further specifics will be outlined during class orientation.</w:t>
      </w:r>
    </w:p>
    <w:p w14:paraId="455454A6" w14:textId="4F53F56F" w:rsidR="000D2355" w:rsidRPr="000D2355" w:rsidRDefault="000D2355" w:rsidP="002B6040">
      <w:pPr>
        <w:pStyle w:val="List2"/>
        <w:spacing w:line="276" w:lineRule="auto"/>
        <w:ind w:left="0" w:firstLine="0"/>
        <w:rPr>
          <w:rFonts w:ascii="Arial" w:hAnsi="Arial" w:cs="Arial"/>
          <w:b/>
          <w:bCs/>
          <w:color w:val="000000"/>
          <w:u w:val="single"/>
        </w:rPr>
      </w:pPr>
      <w:r>
        <w:rPr>
          <w:rFonts w:ascii="Arial" w:hAnsi="Arial" w:cs="Arial"/>
          <w:b/>
          <w:bCs/>
          <w:color w:val="000000"/>
          <w:u w:val="single"/>
        </w:rPr>
        <w:t>Students are responsible for providing their own scrubs and shoes that meet these requirements.</w:t>
      </w:r>
    </w:p>
    <w:p w14:paraId="51F8A4E1" w14:textId="77777777" w:rsidR="002B6040" w:rsidRDefault="002B6040" w:rsidP="002B6040">
      <w:pPr>
        <w:pStyle w:val="List2"/>
        <w:spacing w:line="276" w:lineRule="auto"/>
        <w:ind w:left="0" w:firstLine="0"/>
        <w:rPr>
          <w:rFonts w:ascii="Arial" w:hAnsi="Arial" w:cs="Arial"/>
        </w:rPr>
      </w:pPr>
    </w:p>
    <w:p w14:paraId="3D5BC0C9" w14:textId="77777777" w:rsidR="00D43507" w:rsidRPr="00361A85" w:rsidRDefault="00D43507" w:rsidP="002B6040">
      <w:pPr>
        <w:pStyle w:val="List2"/>
        <w:spacing w:line="276" w:lineRule="auto"/>
        <w:ind w:left="0" w:firstLine="0"/>
        <w:rPr>
          <w:rFonts w:ascii="Arial" w:hAnsi="Arial" w:cs="Arial"/>
        </w:rPr>
      </w:pPr>
    </w:p>
    <w:p w14:paraId="4AC7D653" w14:textId="4898593B" w:rsidR="002B6040" w:rsidRPr="002B6040" w:rsidRDefault="002B6040" w:rsidP="002B6040">
      <w:pPr>
        <w:pStyle w:val="List2"/>
        <w:spacing w:after="120" w:line="276" w:lineRule="auto"/>
        <w:ind w:left="0" w:firstLine="0"/>
        <w:rPr>
          <w:rFonts w:ascii="Arial" w:hAnsi="Arial" w:cs="Arial"/>
          <w:b/>
          <w:sz w:val="24"/>
          <w:szCs w:val="24"/>
          <w:u w:val="single"/>
        </w:rPr>
      </w:pPr>
      <w:r w:rsidRPr="002B6040">
        <w:rPr>
          <w:rFonts w:ascii="Arial" w:hAnsi="Arial" w:cs="Arial"/>
          <w:b/>
          <w:sz w:val="24"/>
          <w:szCs w:val="24"/>
          <w:u w:val="single"/>
        </w:rPr>
        <w:t xml:space="preserve">Graduation </w:t>
      </w:r>
      <w:r w:rsidR="00C5570F">
        <w:rPr>
          <w:rFonts w:ascii="Arial" w:hAnsi="Arial" w:cs="Arial"/>
          <w:b/>
          <w:sz w:val="24"/>
          <w:szCs w:val="24"/>
          <w:u w:val="single"/>
        </w:rPr>
        <w:t>R</w:t>
      </w:r>
      <w:r w:rsidRPr="002B6040">
        <w:rPr>
          <w:rFonts w:ascii="Arial" w:hAnsi="Arial" w:cs="Arial"/>
          <w:b/>
          <w:sz w:val="24"/>
          <w:szCs w:val="24"/>
          <w:u w:val="single"/>
        </w:rPr>
        <w:t>equirements</w:t>
      </w:r>
    </w:p>
    <w:p w14:paraId="7B01F862" w14:textId="77777777" w:rsidR="00F920D8" w:rsidRPr="00F920D8" w:rsidRDefault="002B6040" w:rsidP="00F920D8">
      <w:pPr>
        <w:widowControl w:val="0"/>
        <w:tabs>
          <w:tab w:val="left" w:pos="0"/>
          <w:tab w:val="left" w:pos="1400"/>
          <w:tab w:val="left" w:pos="3420"/>
          <w:tab w:val="left" w:pos="7240"/>
        </w:tabs>
        <w:spacing w:after="0"/>
        <w:rPr>
          <w:rFonts w:ascii="Arial" w:hAnsi="Arial" w:cs="Arial"/>
          <w:u w:val="single"/>
        </w:rPr>
      </w:pPr>
      <w:r w:rsidRPr="008A0CE1">
        <w:rPr>
          <w:rFonts w:ascii="Arial" w:hAnsi="Arial" w:cs="Arial"/>
        </w:rPr>
        <w:t xml:space="preserve">In order to receive your certificate, you must have met all the requirements of the courses: completed and successfully passed all exams, assignments and hands-on practical-exams and overall course with a grade of </w:t>
      </w:r>
      <w:r w:rsidRPr="00812C23">
        <w:rPr>
          <w:rFonts w:ascii="Arial" w:hAnsi="Arial" w:cs="Arial"/>
        </w:rPr>
        <w:t>7</w:t>
      </w:r>
      <w:r w:rsidR="00812C23" w:rsidRPr="00812C23">
        <w:rPr>
          <w:rFonts w:ascii="Arial" w:hAnsi="Arial" w:cs="Arial"/>
        </w:rPr>
        <w:t>0</w:t>
      </w:r>
      <w:r w:rsidRPr="00812C23">
        <w:rPr>
          <w:rFonts w:ascii="Arial" w:hAnsi="Arial" w:cs="Arial"/>
        </w:rPr>
        <w:t>%</w:t>
      </w:r>
      <w:r w:rsidRPr="008A0CE1">
        <w:rPr>
          <w:rFonts w:ascii="Arial" w:hAnsi="Arial" w:cs="Arial"/>
        </w:rPr>
        <w:t xml:space="preserve"> or higher, paid tuition in full, made up any missed time beyond the allotted </w:t>
      </w:r>
      <w:r w:rsidR="00C11C3C">
        <w:rPr>
          <w:rFonts w:ascii="Arial" w:hAnsi="Arial" w:cs="Arial"/>
        </w:rPr>
        <w:t>2 clinical rotations</w:t>
      </w:r>
      <w:r w:rsidRPr="008A0CE1">
        <w:rPr>
          <w:rFonts w:ascii="Arial" w:hAnsi="Arial" w:cs="Arial"/>
        </w:rPr>
        <w:t xml:space="preserve"> as detailed in </w:t>
      </w:r>
      <w:r w:rsidRPr="004170B1">
        <w:rPr>
          <w:rFonts w:ascii="Arial" w:hAnsi="Arial" w:cs="Arial"/>
          <w:u w:val="single"/>
        </w:rPr>
        <w:fldChar w:fldCharType="begin"/>
      </w:r>
      <w:r w:rsidRPr="004170B1">
        <w:rPr>
          <w:rFonts w:ascii="Arial" w:hAnsi="Arial" w:cs="Arial"/>
          <w:u w:val="single"/>
        </w:rPr>
        <w:instrText xml:space="preserve"> REF _Ref41914428 \h  \* MERGEFORMAT </w:instrText>
      </w:r>
      <w:r w:rsidRPr="004170B1">
        <w:rPr>
          <w:rFonts w:ascii="Arial" w:hAnsi="Arial" w:cs="Arial"/>
          <w:u w:val="single"/>
        </w:rPr>
      </w:r>
      <w:r w:rsidRPr="004170B1">
        <w:rPr>
          <w:rFonts w:ascii="Arial" w:hAnsi="Arial" w:cs="Arial"/>
          <w:u w:val="single"/>
        </w:rPr>
        <w:fldChar w:fldCharType="separate"/>
      </w:r>
    </w:p>
    <w:p w14:paraId="3DE49DBF" w14:textId="2278C8C2" w:rsidR="002B6040" w:rsidRPr="004170B1" w:rsidRDefault="00F920D8" w:rsidP="004170B1">
      <w:pPr>
        <w:widowControl w:val="0"/>
        <w:tabs>
          <w:tab w:val="left" w:pos="0"/>
          <w:tab w:val="left" w:pos="1400"/>
          <w:tab w:val="left" w:pos="3420"/>
          <w:tab w:val="left" w:pos="7240"/>
        </w:tabs>
        <w:spacing w:after="0"/>
        <w:rPr>
          <w:rFonts w:ascii="Arial" w:hAnsi="Arial" w:cs="Arial"/>
          <w:b/>
        </w:rPr>
      </w:pPr>
      <w:r w:rsidRPr="00F920D8">
        <w:rPr>
          <w:rFonts w:ascii="Arial" w:hAnsi="Arial" w:cs="Arial"/>
          <w:u w:val="single"/>
        </w:rPr>
        <w:t>Attendance, Tardiness, and</w:t>
      </w:r>
      <w:r w:rsidRPr="00F920D8">
        <w:rPr>
          <w:rFonts w:ascii="Arial" w:hAnsi="Arial" w:cs="Arial"/>
          <w:sz w:val="24"/>
          <w:u w:val="single"/>
        </w:rPr>
        <w:t xml:space="preserve"> </w:t>
      </w:r>
      <w:r w:rsidRPr="00490612">
        <w:rPr>
          <w:rFonts w:ascii="Arial" w:hAnsi="Arial" w:cs="Arial"/>
          <w:b/>
          <w:bCs/>
          <w:sz w:val="24"/>
          <w:u w:val="single"/>
        </w:rPr>
        <w:t>Absences</w:t>
      </w:r>
      <w:r w:rsidR="002B6040" w:rsidRPr="004170B1">
        <w:rPr>
          <w:rFonts w:ascii="Arial" w:hAnsi="Arial" w:cs="Arial"/>
          <w:u w:val="single"/>
        </w:rPr>
        <w:fldChar w:fldCharType="end"/>
      </w:r>
      <w:r w:rsidR="002B6040" w:rsidRPr="008A0CE1">
        <w:rPr>
          <w:rFonts w:ascii="Arial" w:hAnsi="Arial" w:cs="Arial"/>
        </w:rPr>
        <w:t xml:space="preserve"> above.</w:t>
      </w:r>
    </w:p>
    <w:p w14:paraId="5D40C122" w14:textId="77777777" w:rsidR="00A9404C" w:rsidRDefault="00A9404C" w:rsidP="002B6040">
      <w:pPr>
        <w:pStyle w:val="List2"/>
        <w:spacing w:line="276" w:lineRule="auto"/>
        <w:ind w:left="0" w:firstLine="0"/>
        <w:rPr>
          <w:rFonts w:ascii="Arial" w:hAnsi="Arial" w:cs="Arial"/>
          <w:b/>
          <w:sz w:val="24"/>
          <w:szCs w:val="24"/>
          <w:u w:val="single"/>
        </w:rPr>
      </w:pPr>
    </w:p>
    <w:p w14:paraId="20F62FAC" w14:textId="77777777" w:rsidR="00A9404C" w:rsidRDefault="00A9404C" w:rsidP="002B6040">
      <w:pPr>
        <w:pStyle w:val="List2"/>
        <w:spacing w:line="276" w:lineRule="auto"/>
        <w:ind w:left="0" w:firstLine="0"/>
        <w:rPr>
          <w:rFonts w:ascii="Arial" w:hAnsi="Arial" w:cs="Arial"/>
          <w:b/>
          <w:sz w:val="24"/>
          <w:szCs w:val="24"/>
          <w:u w:val="single"/>
        </w:rPr>
      </w:pPr>
    </w:p>
    <w:p w14:paraId="2F46F9FA" w14:textId="183E169C" w:rsidR="002B6040" w:rsidRPr="002B6040" w:rsidRDefault="002B6040" w:rsidP="002B6040">
      <w:pPr>
        <w:pStyle w:val="List2"/>
        <w:spacing w:line="276" w:lineRule="auto"/>
        <w:ind w:left="0" w:firstLine="0"/>
        <w:rPr>
          <w:rFonts w:ascii="Arial" w:hAnsi="Arial" w:cs="Arial"/>
          <w:b/>
          <w:sz w:val="24"/>
          <w:szCs w:val="24"/>
          <w:u w:val="single"/>
        </w:rPr>
      </w:pPr>
      <w:r w:rsidRPr="002B6040">
        <w:rPr>
          <w:rFonts w:ascii="Arial" w:hAnsi="Arial" w:cs="Arial"/>
          <w:b/>
          <w:sz w:val="24"/>
          <w:szCs w:val="24"/>
          <w:u w:val="single"/>
        </w:rPr>
        <w:t>Certification</w:t>
      </w:r>
    </w:p>
    <w:p w14:paraId="3A5C211B" w14:textId="7264DFBE" w:rsidR="002B6040" w:rsidRDefault="002B6040" w:rsidP="002B6040">
      <w:pPr>
        <w:pStyle w:val="List2"/>
        <w:spacing w:line="276" w:lineRule="auto"/>
        <w:ind w:left="0" w:firstLine="0"/>
        <w:rPr>
          <w:rFonts w:ascii="Arial" w:hAnsi="Arial" w:cs="Arial"/>
        </w:rPr>
      </w:pPr>
      <w:r w:rsidRPr="00E0BCD9">
        <w:rPr>
          <w:rFonts w:ascii="Arial" w:hAnsi="Arial" w:cs="Arial"/>
        </w:rPr>
        <w:t>Upon successful completion of the MCSHS Phlebotomy Program, students are eligible to take a National Certification Exam. The NHA examination (</w:t>
      </w:r>
      <w:hyperlink r:id="rId28">
        <w:r w:rsidRPr="00E0BCD9">
          <w:rPr>
            <w:rFonts w:ascii="Arial" w:hAnsi="Arial" w:cs="Arial"/>
          </w:rPr>
          <w:t>http://www.nhanow.com</w:t>
        </w:r>
      </w:hyperlink>
      <w:r w:rsidRPr="00E0BCD9">
        <w:rPr>
          <w:rFonts w:ascii="Arial" w:hAnsi="Arial" w:cs="Arial"/>
        </w:rPr>
        <w:t xml:space="preserve">) is offered in the classroom on the last day of </w:t>
      </w:r>
      <w:r w:rsidR="6EB638B8" w:rsidRPr="00E0BCD9">
        <w:rPr>
          <w:rFonts w:ascii="Arial" w:hAnsi="Arial" w:cs="Arial"/>
        </w:rPr>
        <w:t>class,</w:t>
      </w:r>
      <w:r w:rsidRPr="00E0BCD9">
        <w:rPr>
          <w:rFonts w:ascii="Arial" w:hAnsi="Arial" w:cs="Arial"/>
        </w:rPr>
        <w:t xml:space="preserve"> or an exam can be scheduled (independently) through another phlebotomy certifying organization such as ASCP (</w:t>
      </w:r>
      <w:hyperlink r:id="rId29">
        <w:r w:rsidRPr="00E0BCD9">
          <w:rPr>
            <w:rFonts w:ascii="Arial" w:hAnsi="Arial" w:cs="Arial"/>
          </w:rPr>
          <w:t>www.ascp.org/content/board-of-certification</w:t>
        </w:r>
      </w:hyperlink>
      <w:r w:rsidRPr="00E0BCD9">
        <w:rPr>
          <w:rFonts w:ascii="Arial" w:hAnsi="Arial" w:cs="Arial"/>
        </w:rPr>
        <w:t xml:space="preserve">). Graduation from the program is not contingent on </w:t>
      </w:r>
      <w:r w:rsidR="157134FA" w:rsidRPr="00E0BCD9">
        <w:rPr>
          <w:rFonts w:ascii="Arial" w:hAnsi="Arial" w:cs="Arial"/>
        </w:rPr>
        <w:t>passing</w:t>
      </w:r>
      <w:r w:rsidRPr="00E0BCD9">
        <w:rPr>
          <w:rFonts w:ascii="Arial" w:hAnsi="Arial" w:cs="Arial"/>
        </w:rPr>
        <w:t xml:space="preserve"> the certification exam. The cost of this exam is not covered by MCSHS.</w:t>
      </w:r>
    </w:p>
    <w:p w14:paraId="0461AF4E" w14:textId="328EE85A" w:rsidR="00573460" w:rsidRDefault="00573460" w:rsidP="002B6040">
      <w:pPr>
        <w:pStyle w:val="List2"/>
        <w:spacing w:line="276" w:lineRule="auto"/>
        <w:ind w:left="0" w:firstLine="0"/>
        <w:rPr>
          <w:rFonts w:ascii="Arial" w:hAnsi="Arial" w:cs="Arial"/>
        </w:rPr>
      </w:pPr>
    </w:p>
    <w:p w14:paraId="2F749432" w14:textId="77777777" w:rsidR="00573460" w:rsidRPr="002B6040" w:rsidRDefault="00573460" w:rsidP="002B6040">
      <w:pPr>
        <w:pStyle w:val="List2"/>
        <w:spacing w:line="276" w:lineRule="auto"/>
        <w:ind w:left="0" w:firstLine="0"/>
        <w:rPr>
          <w:rFonts w:ascii="Arial" w:hAnsi="Arial" w:cs="Arial"/>
        </w:rPr>
      </w:pPr>
    </w:p>
    <w:sectPr w:rsidR="00573460" w:rsidRPr="002B6040" w:rsidSect="002C4826">
      <w:type w:val="continuous"/>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7D6E" w14:textId="77777777" w:rsidR="00A663CB" w:rsidRDefault="00A663CB" w:rsidP="002C4826">
      <w:pPr>
        <w:spacing w:after="0" w:line="240" w:lineRule="auto"/>
      </w:pPr>
      <w:r>
        <w:separator/>
      </w:r>
    </w:p>
  </w:endnote>
  <w:endnote w:type="continuationSeparator" w:id="0">
    <w:p w14:paraId="678A7530" w14:textId="77777777" w:rsidR="00A663CB" w:rsidRDefault="00A663CB" w:rsidP="002C4826">
      <w:pPr>
        <w:spacing w:after="0" w:line="240" w:lineRule="auto"/>
      </w:pPr>
      <w:r>
        <w:continuationSeparator/>
      </w:r>
    </w:p>
  </w:endnote>
  <w:endnote w:type="continuationNotice" w:id="1">
    <w:p w14:paraId="3B1DF415" w14:textId="77777777" w:rsidR="00A663CB" w:rsidRDefault="00A66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931664"/>
      <w:docPartObj>
        <w:docPartGallery w:val="Page Numbers (Bottom of Page)"/>
        <w:docPartUnique/>
      </w:docPartObj>
    </w:sdtPr>
    <w:sdtEndPr>
      <w:rPr>
        <w:noProof/>
      </w:rPr>
    </w:sdtEndPr>
    <w:sdtContent>
      <w:p w14:paraId="35ED28C4" w14:textId="6FF8C111" w:rsidR="00143AC8" w:rsidRDefault="00143AC8">
        <w:pPr>
          <w:pStyle w:val="Footer"/>
          <w:jc w:val="right"/>
        </w:pP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3265A70C" w14:textId="77777777" w:rsidR="00143AC8" w:rsidRDefault="00143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DC14A" w14:textId="77777777" w:rsidR="00A663CB" w:rsidRDefault="00A663CB" w:rsidP="002C4826">
      <w:pPr>
        <w:spacing w:after="0" w:line="240" w:lineRule="auto"/>
      </w:pPr>
      <w:r>
        <w:separator/>
      </w:r>
    </w:p>
  </w:footnote>
  <w:footnote w:type="continuationSeparator" w:id="0">
    <w:p w14:paraId="36C70EF2" w14:textId="77777777" w:rsidR="00A663CB" w:rsidRDefault="00A663CB" w:rsidP="002C4826">
      <w:pPr>
        <w:spacing w:after="0" w:line="240" w:lineRule="auto"/>
      </w:pPr>
      <w:r>
        <w:continuationSeparator/>
      </w:r>
    </w:p>
  </w:footnote>
  <w:footnote w:type="continuationNotice" w:id="1">
    <w:p w14:paraId="2E8DB4B2" w14:textId="77777777" w:rsidR="00A663CB" w:rsidRDefault="00A663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77A"/>
    <w:multiLevelType w:val="hybridMultilevel"/>
    <w:tmpl w:val="D908B744"/>
    <w:lvl w:ilvl="0" w:tplc="2C3A14D2">
      <w:start w:val="1"/>
      <w:numFmt w:val="upperLetter"/>
      <w:lvlText w:val="%1."/>
      <w:lvlJc w:val="left"/>
      <w:pPr>
        <w:tabs>
          <w:tab w:val="num" w:pos="720"/>
        </w:tabs>
        <w:ind w:left="72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C038E"/>
    <w:multiLevelType w:val="hybridMultilevel"/>
    <w:tmpl w:val="0A16623E"/>
    <w:lvl w:ilvl="0" w:tplc="48EA9A3E">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025362F0"/>
    <w:multiLevelType w:val="hybridMultilevel"/>
    <w:tmpl w:val="CFC69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0A06C0"/>
    <w:multiLevelType w:val="hybridMultilevel"/>
    <w:tmpl w:val="31EC9FD0"/>
    <w:lvl w:ilvl="0" w:tplc="FFFFFFFF">
      <w:start w:val="1"/>
      <w:numFmt w:val="decimal"/>
      <w:lvlText w:val="%1."/>
      <w:lvlJc w:val="left"/>
      <w:pPr>
        <w:ind w:left="630" w:hanging="360"/>
      </w:pPr>
      <w:rPr>
        <w:rFonts w:hint="default"/>
        <w:b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15B56B4A"/>
    <w:multiLevelType w:val="hybridMultilevel"/>
    <w:tmpl w:val="A0FC7A5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B2FF8"/>
    <w:multiLevelType w:val="hybridMultilevel"/>
    <w:tmpl w:val="D5466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C46C53"/>
    <w:multiLevelType w:val="hybridMultilevel"/>
    <w:tmpl w:val="0ABC3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1E5C7D"/>
    <w:multiLevelType w:val="singleLevel"/>
    <w:tmpl w:val="7B9A5756"/>
    <w:lvl w:ilvl="0">
      <w:start w:val="1"/>
      <w:numFmt w:val="decimal"/>
      <w:lvlText w:val="%1."/>
      <w:lvlJc w:val="left"/>
      <w:pPr>
        <w:tabs>
          <w:tab w:val="num" w:pos="360"/>
        </w:tabs>
        <w:ind w:left="360" w:hanging="360"/>
      </w:pPr>
      <w:rPr>
        <w:rFonts w:hint="default"/>
        <w:b w:val="0"/>
      </w:rPr>
    </w:lvl>
  </w:abstractNum>
  <w:abstractNum w:abstractNumId="8" w15:restartNumberingAfterBreak="0">
    <w:nsid w:val="2E5A60DF"/>
    <w:multiLevelType w:val="hybridMultilevel"/>
    <w:tmpl w:val="D248A7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CE71883"/>
    <w:multiLevelType w:val="hybridMultilevel"/>
    <w:tmpl w:val="207A5EFC"/>
    <w:lvl w:ilvl="0" w:tplc="48EA9A3E">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0" w15:restartNumberingAfterBreak="0">
    <w:nsid w:val="453418D7"/>
    <w:multiLevelType w:val="hybridMultilevel"/>
    <w:tmpl w:val="B7D4BCE6"/>
    <w:lvl w:ilvl="0" w:tplc="48EA9A3E">
      <w:start w:val="1"/>
      <w:numFmt w:val="bullet"/>
      <w:lvlText w:val=""/>
      <w:lvlJc w:val="left"/>
      <w:pPr>
        <w:tabs>
          <w:tab w:val="num" w:pos="1530"/>
        </w:tabs>
        <w:ind w:left="153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A32CB4"/>
    <w:multiLevelType w:val="multilevel"/>
    <w:tmpl w:val="5E740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EC3EED"/>
    <w:multiLevelType w:val="hybridMultilevel"/>
    <w:tmpl w:val="73E8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00EE2"/>
    <w:multiLevelType w:val="hybridMultilevel"/>
    <w:tmpl w:val="43E64BE6"/>
    <w:lvl w:ilvl="0" w:tplc="04090001">
      <w:start w:val="1"/>
      <w:numFmt w:val="bullet"/>
      <w:lvlText w:val=""/>
      <w:lvlJc w:val="left"/>
      <w:pPr>
        <w:tabs>
          <w:tab w:val="num" w:pos="810"/>
        </w:tabs>
        <w:ind w:left="810" w:hanging="720"/>
      </w:pPr>
      <w:rPr>
        <w:rFonts w:ascii="Symbol" w:hAnsi="Symbol"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429D6"/>
    <w:multiLevelType w:val="hybridMultilevel"/>
    <w:tmpl w:val="588C8D44"/>
    <w:lvl w:ilvl="0" w:tplc="27AC47B2">
      <w:start w:val="1"/>
      <w:numFmt w:val="upperLetter"/>
      <w:lvlText w:val="%1."/>
      <w:lvlJc w:val="left"/>
      <w:pPr>
        <w:tabs>
          <w:tab w:val="num" w:pos="810"/>
        </w:tabs>
        <w:ind w:left="810" w:hanging="720"/>
      </w:pPr>
      <w:rPr>
        <w:rFonts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839AA"/>
    <w:multiLevelType w:val="hybridMultilevel"/>
    <w:tmpl w:val="FD6E09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F91E75"/>
    <w:multiLevelType w:val="hybridMultilevel"/>
    <w:tmpl w:val="3DFAEF86"/>
    <w:lvl w:ilvl="0" w:tplc="48EA9A3E">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7" w15:restartNumberingAfterBreak="0">
    <w:nsid w:val="66FA49AA"/>
    <w:multiLevelType w:val="hybridMultilevel"/>
    <w:tmpl w:val="82E033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6F961E79"/>
    <w:multiLevelType w:val="hybridMultilevel"/>
    <w:tmpl w:val="31EC9FD0"/>
    <w:lvl w:ilvl="0" w:tplc="62386C70">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3B3682C"/>
    <w:multiLevelType w:val="multilevel"/>
    <w:tmpl w:val="7942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A001ED"/>
    <w:multiLevelType w:val="hybridMultilevel"/>
    <w:tmpl w:val="3154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D40C4"/>
    <w:multiLevelType w:val="multilevel"/>
    <w:tmpl w:val="E0D4D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316EE"/>
    <w:multiLevelType w:val="hybridMultilevel"/>
    <w:tmpl w:val="9614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279667">
    <w:abstractNumId w:val="0"/>
  </w:num>
  <w:num w:numId="2" w16cid:durableId="1356804445">
    <w:abstractNumId w:val="4"/>
  </w:num>
  <w:num w:numId="3" w16cid:durableId="1404569642">
    <w:abstractNumId w:val="15"/>
  </w:num>
  <w:num w:numId="4" w16cid:durableId="1521309357">
    <w:abstractNumId w:val="20"/>
  </w:num>
  <w:num w:numId="5" w16cid:durableId="1606113177">
    <w:abstractNumId w:val="6"/>
  </w:num>
  <w:num w:numId="6" w16cid:durableId="1879782437">
    <w:abstractNumId w:val="5"/>
  </w:num>
  <w:num w:numId="7" w16cid:durableId="1566335563">
    <w:abstractNumId w:val="17"/>
  </w:num>
  <w:num w:numId="8" w16cid:durableId="1188521500">
    <w:abstractNumId w:val="12"/>
  </w:num>
  <w:num w:numId="9" w16cid:durableId="1906330802">
    <w:abstractNumId w:val="21"/>
  </w:num>
  <w:num w:numId="10" w16cid:durableId="176382584">
    <w:abstractNumId w:val="8"/>
  </w:num>
  <w:num w:numId="11" w16cid:durableId="1672444125">
    <w:abstractNumId w:val="2"/>
  </w:num>
  <w:num w:numId="12" w16cid:durableId="1601137849">
    <w:abstractNumId w:val="13"/>
  </w:num>
  <w:num w:numId="13" w16cid:durableId="99226705">
    <w:abstractNumId w:val="22"/>
  </w:num>
  <w:num w:numId="14" w16cid:durableId="1142622515">
    <w:abstractNumId w:val="11"/>
  </w:num>
  <w:num w:numId="15" w16cid:durableId="66652530">
    <w:abstractNumId w:val="14"/>
  </w:num>
  <w:num w:numId="16" w16cid:durableId="435443561">
    <w:abstractNumId w:val="7"/>
  </w:num>
  <w:num w:numId="17" w16cid:durableId="946083277">
    <w:abstractNumId w:val="18"/>
  </w:num>
  <w:num w:numId="18" w16cid:durableId="279411468">
    <w:abstractNumId w:val="19"/>
  </w:num>
  <w:num w:numId="19" w16cid:durableId="1561283125">
    <w:abstractNumId w:val="10"/>
  </w:num>
  <w:num w:numId="20" w16cid:durableId="253100138">
    <w:abstractNumId w:val="16"/>
  </w:num>
  <w:num w:numId="21" w16cid:durableId="415171386">
    <w:abstractNumId w:val="9"/>
  </w:num>
  <w:num w:numId="22" w16cid:durableId="1698389105">
    <w:abstractNumId w:val="1"/>
  </w:num>
  <w:num w:numId="23" w16cid:durableId="646473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37"/>
    <w:rsid w:val="0000225D"/>
    <w:rsid w:val="00003E0F"/>
    <w:rsid w:val="000122D2"/>
    <w:rsid w:val="00051876"/>
    <w:rsid w:val="00096498"/>
    <w:rsid w:val="000C2D83"/>
    <w:rsid w:val="000C3D55"/>
    <w:rsid w:val="000D2355"/>
    <w:rsid w:val="00104EED"/>
    <w:rsid w:val="00113566"/>
    <w:rsid w:val="00143AC8"/>
    <w:rsid w:val="0018069D"/>
    <w:rsid w:val="001839A4"/>
    <w:rsid w:val="00183BB4"/>
    <w:rsid w:val="001853AA"/>
    <w:rsid w:val="001854D7"/>
    <w:rsid w:val="002005ED"/>
    <w:rsid w:val="002325F6"/>
    <w:rsid w:val="00252964"/>
    <w:rsid w:val="00253475"/>
    <w:rsid w:val="00267F04"/>
    <w:rsid w:val="00274CAE"/>
    <w:rsid w:val="0029269C"/>
    <w:rsid w:val="00292CEB"/>
    <w:rsid w:val="002A3C17"/>
    <w:rsid w:val="002B0CC5"/>
    <w:rsid w:val="002B6040"/>
    <w:rsid w:val="002C4826"/>
    <w:rsid w:val="003703C6"/>
    <w:rsid w:val="00372F81"/>
    <w:rsid w:val="00383B19"/>
    <w:rsid w:val="00387E8A"/>
    <w:rsid w:val="00390BE4"/>
    <w:rsid w:val="003948B3"/>
    <w:rsid w:val="003B1DEF"/>
    <w:rsid w:val="003B2CE5"/>
    <w:rsid w:val="003D08B2"/>
    <w:rsid w:val="004170B1"/>
    <w:rsid w:val="004426E5"/>
    <w:rsid w:val="00490612"/>
    <w:rsid w:val="00491F2A"/>
    <w:rsid w:val="004B5865"/>
    <w:rsid w:val="004C1518"/>
    <w:rsid w:val="004D335E"/>
    <w:rsid w:val="005022FB"/>
    <w:rsid w:val="005118DC"/>
    <w:rsid w:val="00536E9B"/>
    <w:rsid w:val="00545E55"/>
    <w:rsid w:val="00565D62"/>
    <w:rsid w:val="00573460"/>
    <w:rsid w:val="005753B3"/>
    <w:rsid w:val="00595BF5"/>
    <w:rsid w:val="005A42AF"/>
    <w:rsid w:val="005B666C"/>
    <w:rsid w:val="005C2CA0"/>
    <w:rsid w:val="005F15D1"/>
    <w:rsid w:val="0061244F"/>
    <w:rsid w:val="00683CEC"/>
    <w:rsid w:val="006A638B"/>
    <w:rsid w:val="006B09D1"/>
    <w:rsid w:val="006D6FFE"/>
    <w:rsid w:val="006E009B"/>
    <w:rsid w:val="00713575"/>
    <w:rsid w:val="007148E7"/>
    <w:rsid w:val="00736DFE"/>
    <w:rsid w:val="00756E64"/>
    <w:rsid w:val="00780A21"/>
    <w:rsid w:val="007A4DBF"/>
    <w:rsid w:val="007C6515"/>
    <w:rsid w:val="007E1261"/>
    <w:rsid w:val="007E44F8"/>
    <w:rsid w:val="007E4F8B"/>
    <w:rsid w:val="007E5504"/>
    <w:rsid w:val="007F727B"/>
    <w:rsid w:val="008032D8"/>
    <w:rsid w:val="00812C23"/>
    <w:rsid w:val="00820DBD"/>
    <w:rsid w:val="008339ED"/>
    <w:rsid w:val="00843066"/>
    <w:rsid w:val="00851FAF"/>
    <w:rsid w:val="00872524"/>
    <w:rsid w:val="008937AE"/>
    <w:rsid w:val="008974C3"/>
    <w:rsid w:val="008A60D8"/>
    <w:rsid w:val="008BA68E"/>
    <w:rsid w:val="008C0AD4"/>
    <w:rsid w:val="008C18D3"/>
    <w:rsid w:val="008D0747"/>
    <w:rsid w:val="008E05DF"/>
    <w:rsid w:val="008E1DC4"/>
    <w:rsid w:val="008E40CF"/>
    <w:rsid w:val="008F7642"/>
    <w:rsid w:val="0091696A"/>
    <w:rsid w:val="00940D97"/>
    <w:rsid w:val="00961904"/>
    <w:rsid w:val="00971AC0"/>
    <w:rsid w:val="009752B4"/>
    <w:rsid w:val="009A315C"/>
    <w:rsid w:val="009A770F"/>
    <w:rsid w:val="009B145B"/>
    <w:rsid w:val="009D7F96"/>
    <w:rsid w:val="009F064A"/>
    <w:rsid w:val="00A11B1B"/>
    <w:rsid w:val="00A21BD8"/>
    <w:rsid w:val="00A2374D"/>
    <w:rsid w:val="00A42CB5"/>
    <w:rsid w:val="00A4688A"/>
    <w:rsid w:val="00A663CB"/>
    <w:rsid w:val="00A9404C"/>
    <w:rsid w:val="00AE2EAF"/>
    <w:rsid w:val="00AF0877"/>
    <w:rsid w:val="00B54F47"/>
    <w:rsid w:val="00B800AF"/>
    <w:rsid w:val="00B802EA"/>
    <w:rsid w:val="00BA24B5"/>
    <w:rsid w:val="00BC21A0"/>
    <w:rsid w:val="00BD7037"/>
    <w:rsid w:val="00BE7F4E"/>
    <w:rsid w:val="00BF2120"/>
    <w:rsid w:val="00BF7417"/>
    <w:rsid w:val="00C11C3C"/>
    <w:rsid w:val="00C11E12"/>
    <w:rsid w:val="00C23FFB"/>
    <w:rsid w:val="00C36DE2"/>
    <w:rsid w:val="00C417DD"/>
    <w:rsid w:val="00C513F8"/>
    <w:rsid w:val="00C5570F"/>
    <w:rsid w:val="00C56BF5"/>
    <w:rsid w:val="00C8454E"/>
    <w:rsid w:val="00C868E0"/>
    <w:rsid w:val="00C93072"/>
    <w:rsid w:val="00CA7C52"/>
    <w:rsid w:val="00CB2681"/>
    <w:rsid w:val="00CC075D"/>
    <w:rsid w:val="00CE5639"/>
    <w:rsid w:val="00D035D9"/>
    <w:rsid w:val="00D43507"/>
    <w:rsid w:val="00D6156D"/>
    <w:rsid w:val="00D87BF1"/>
    <w:rsid w:val="00D94F27"/>
    <w:rsid w:val="00DD2C3C"/>
    <w:rsid w:val="00DE0470"/>
    <w:rsid w:val="00E0BCD9"/>
    <w:rsid w:val="00E35421"/>
    <w:rsid w:val="00E508B8"/>
    <w:rsid w:val="00E8030B"/>
    <w:rsid w:val="00E87774"/>
    <w:rsid w:val="00E87BAB"/>
    <w:rsid w:val="00EA4E6A"/>
    <w:rsid w:val="00EB5DC5"/>
    <w:rsid w:val="00F03797"/>
    <w:rsid w:val="00F10468"/>
    <w:rsid w:val="00F37698"/>
    <w:rsid w:val="00F60492"/>
    <w:rsid w:val="00F866FE"/>
    <w:rsid w:val="00F920D8"/>
    <w:rsid w:val="00FB5452"/>
    <w:rsid w:val="00FD43A3"/>
    <w:rsid w:val="0268BE86"/>
    <w:rsid w:val="0298216B"/>
    <w:rsid w:val="08318D5C"/>
    <w:rsid w:val="0A33AE6F"/>
    <w:rsid w:val="1317D847"/>
    <w:rsid w:val="1528069C"/>
    <w:rsid w:val="157134FA"/>
    <w:rsid w:val="158514FE"/>
    <w:rsid w:val="15F38B63"/>
    <w:rsid w:val="16B7AE49"/>
    <w:rsid w:val="17DB6C2F"/>
    <w:rsid w:val="186BFD4D"/>
    <w:rsid w:val="18760EB7"/>
    <w:rsid w:val="1A3360FF"/>
    <w:rsid w:val="1C5B43EF"/>
    <w:rsid w:val="1D682CAA"/>
    <w:rsid w:val="205835DB"/>
    <w:rsid w:val="2088E3E4"/>
    <w:rsid w:val="20B45083"/>
    <w:rsid w:val="20F3A94D"/>
    <w:rsid w:val="28369F3B"/>
    <w:rsid w:val="296CEA03"/>
    <w:rsid w:val="2B72AA9F"/>
    <w:rsid w:val="2C0EFC0A"/>
    <w:rsid w:val="2CFAA7F2"/>
    <w:rsid w:val="2EEFD51C"/>
    <w:rsid w:val="36208671"/>
    <w:rsid w:val="38562DE2"/>
    <w:rsid w:val="3B25B55B"/>
    <w:rsid w:val="3C97207B"/>
    <w:rsid w:val="3D46E681"/>
    <w:rsid w:val="3D88C6CE"/>
    <w:rsid w:val="3E58D145"/>
    <w:rsid w:val="420E9A31"/>
    <w:rsid w:val="4239AA45"/>
    <w:rsid w:val="425E2AC9"/>
    <w:rsid w:val="42F1D8DE"/>
    <w:rsid w:val="4423448B"/>
    <w:rsid w:val="446A6F49"/>
    <w:rsid w:val="46C1EADF"/>
    <w:rsid w:val="4BFB949B"/>
    <w:rsid w:val="4D6EA898"/>
    <w:rsid w:val="4D99DCE5"/>
    <w:rsid w:val="517B46F5"/>
    <w:rsid w:val="576F30E7"/>
    <w:rsid w:val="582B2ADB"/>
    <w:rsid w:val="5859E94D"/>
    <w:rsid w:val="58824C99"/>
    <w:rsid w:val="5A5A2F1D"/>
    <w:rsid w:val="5C5EC0D1"/>
    <w:rsid w:val="5D6C2138"/>
    <w:rsid w:val="5E0687F8"/>
    <w:rsid w:val="5FEFDE0A"/>
    <w:rsid w:val="61E61BFD"/>
    <w:rsid w:val="6441A314"/>
    <w:rsid w:val="6720A767"/>
    <w:rsid w:val="6B518650"/>
    <w:rsid w:val="6EB638B8"/>
    <w:rsid w:val="6EE5E537"/>
    <w:rsid w:val="6F53D8CB"/>
    <w:rsid w:val="7129E19E"/>
    <w:rsid w:val="73DD25E8"/>
    <w:rsid w:val="75F4C2F8"/>
    <w:rsid w:val="775FFBE9"/>
    <w:rsid w:val="78699BC4"/>
    <w:rsid w:val="7FDD8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71390"/>
  <w15:chartTrackingRefBased/>
  <w15:docId w15:val="{B59FEFAB-8AFA-4CED-B20A-76DC552E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612"/>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nhideWhenUsed/>
    <w:qFormat/>
    <w:rsid w:val="009A315C"/>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490612"/>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D703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7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3072"/>
    <w:rPr>
      <w:color w:val="0000FF"/>
      <w:u w:val="single"/>
    </w:rPr>
  </w:style>
  <w:style w:type="paragraph" w:styleId="NormalWeb">
    <w:name w:val="Normal (Web)"/>
    <w:basedOn w:val="Normal"/>
    <w:uiPriority w:val="99"/>
    <w:unhideWhenUsed/>
    <w:rsid w:val="00C93072"/>
    <w:pPr>
      <w:spacing w:before="100" w:beforeAutospacing="1" w:after="100" w:afterAutospacing="1" w:line="240" w:lineRule="auto"/>
    </w:pPr>
    <w:rPr>
      <w:rFonts w:ascii="Times New Roman" w:eastAsia="Times New Roman" w:hAnsi="Times New Roman" w:cs="Times New Roman"/>
      <w:sz w:val="24"/>
      <w:szCs w:val="24"/>
    </w:rPr>
  </w:style>
  <w:style w:type="paragraph" w:styleId="ListContinue3">
    <w:name w:val="List Continue 3"/>
    <w:basedOn w:val="Normal"/>
    <w:rsid w:val="00BF2120"/>
    <w:pPr>
      <w:spacing w:after="120" w:line="240" w:lineRule="auto"/>
      <w:ind w:left="1080"/>
    </w:pPr>
    <w:rPr>
      <w:rFonts w:ascii="Times" w:eastAsia="Times New Roman" w:hAnsi="Times" w:cs="Times New Roman"/>
      <w:sz w:val="24"/>
      <w:szCs w:val="20"/>
    </w:rPr>
  </w:style>
  <w:style w:type="paragraph" w:styleId="ListParagraph">
    <w:name w:val="List Paragraph"/>
    <w:basedOn w:val="Normal"/>
    <w:qFormat/>
    <w:rsid w:val="00BF2120"/>
    <w:pPr>
      <w:ind w:left="720"/>
      <w:contextualSpacing/>
    </w:pPr>
  </w:style>
  <w:style w:type="paragraph" w:customStyle="1" w:styleId="Default">
    <w:name w:val="Default"/>
    <w:rsid w:val="00BF2120"/>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6A638B"/>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6A638B"/>
    <w:rPr>
      <w:rFonts w:ascii="Times" w:eastAsia="Times New Roman" w:hAnsi="Times" w:cs="Times New Roman"/>
      <w:sz w:val="24"/>
      <w:szCs w:val="20"/>
    </w:rPr>
  </w:style>
  <w:style w:type="character" w:customStyle="1" w:styleId="Heading3Char">
    <w:name w:val="Heading 3 Char"/>
    <w:basedOn w:val="DefaultParagraphFont"/>
    <w:link w:val="Heading3"/>
    <w:rsid w:val="009A315C"/>
    <w:rPr>
      <w:rFonts w:ascii="Cambria" w:eastAsia="Times New Roman" w:hAnsi="Cambria" w:cs="Times New Roman"/>
      <w:b/>
      <w:bCs/>
      <w:sz w:val="26"/>
      <w:szCs w:val="26"/>
    </w:rPr>
  </w:style>
  <w:style w:type="paragraph" w:styleId="List2">
    <w:name w:val="List 2"/>
    <w:basedOn w:val="Normal"/>
    <w:uiPriority w:val="99"/>
    <w:unhideWhenUsed/>
    <w:rsid w:val="00F60492"/>
    <w:pPr>
      <w:ind w:left="720" w:hanging="360"/>
      <w:contextualSpacing/>
    </w:pPr>
  </w:style>
  <w:style w:type="character" w:customStyle="1" w:styleId="Heading4Char">
    <w:name w:val="Heading 4 Char"/>
    <w:basedOn w:val="DefaultParagraphFont"/>
    <w:link w:val="Heading4"/>
    <w:uiPriority w:val="9"/>
    <w:semiHidden/>
    <w:rsid w:val="00490612"/>
    <w:rPr>
      <w:rFonts w:asciiTheme="majorHAnsi" w:eastAsiaTheme="majorEastAsia" w:hAnsiTheme="majorHAnsi" w:cstheme="majorBidi"/>
      <w:i/>
      <w:iCs/>
      <w:color w:val="A5A5A5" w:themeColor="accent1" w:themeShade="BF"/>
    </w:rPr>
  </w:style>
  <w:style w:type="character" w:customStyle="1" w:styleId="Heading1Char">
    <w:name w:val="Heading 1 Char"/>
    <w:basedOn w:val="DefaultParagraphFont"/>
    <w:link w:val="Heading1"/>
    <w:uiPriority w:val="9"/>
    <w:rsid w:val="00490612"/>
    <w:rPr>
      <w:rFonts w:asciiTheme="majorHAnsi" w:eastAsiaTheme="majorEastAsia" w:hAnsiTheme="majorHAnsi" w:cstheme="majorBidi"/>
      <w:color w:val="A5A5A5" w:themeColor="accent1" w:themeShade="BF"/>
      <w:sz w:val="32"/>
      <w:szCs w:val="32"/>
    </w:rPr>
  </w:style>
  <w:style w:type="paragraph" w:styleId="ListContinue2">
    <w:name w:val="List Continue 2"/>
    <w:basedOn w:val="Normal"/>
    <w:uiPriority w:val="99"/>
    <w:semiHidden/>
    <w:unhideWhenUsed/>
    <w:rsid w:val="002B6040"/>
    <w:pPr>
      <w:spacing w:after="120"/>
      <w:ind w:left="720"/>
      <w:contextualSpacing/>
    </w:pPr>
  </w:style>
  <w:style w:type="paragraph" w:styleId="Header">
    <w:name w:val="header"/>
    <w:basedOn w:val="Normal"/>
    <w:link w:val="HeaderChar"/>
    <w:uiPriority w:val="99"/>
    <w:unhideWhenUsed/>
    <w:rsid w:val="002C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826"/>
  </w:style>
  <w:style w:type="character" w:styleId="FollowedHyperlink">
    <w:name w:val="FollowedHyperlink"/>
    <w:basedOn w:val="DefaultParagraphFont"/>
    <w:uiPriority w:val="99"/>
    <w:semiHidden/>
    <w:unhideWhenUsed/>
    <w:rsid w:val="00143AC8"/>
    <w:rPr>
      <w:color w:val="919191" w:themeColor="followedHyperlink"/>
      <w:u w:val="single"/>
    </w:rPr>
  </w:style>
  <w:style w:type="character" w:styleId="UnresolvedMention">
    <w:name w:val="Unresolved Mention"/>
    <w:basedOn w:val="DefaultParagraphFont"/>
    <w:uiPriority w:val="99"/>
    <w:semiHidden/>
    <w:unhideWhenUsed/>
    <w:rsid w:val="007C6515"/>
    <w:rPr>
      <w:color w:val="605E5C"/>
      <w:shd w:val="clear" w:color="auto" w:fill="E1DFDD"/>
    </w:rPr>
  </w:style>
  <w:style w:type="paragraph" w:styleId="NoSpacing">
    <w:name w:val="No Spacing"/>
    <w:uiPriority w:val="1"/>
    <w:qFormat/>
    <w:rsid w:val="000C2D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7864">
      <w:bodyDiv w:val="1"/>
      <w:marLeft w:val="0"/>
      <w:marRight w:val="0"/>
      <w:marTop w:val="0"/>
      <w:marBottom w:val="0"/>
      <w:divBdr>
        <w:top w:val="none" w:sz="0" w:space="0" w:color="auto"/>
        <w:left w:val="none" w:sz="0" w:space="0" w:color="auto"/>
        <w:bottom w:val="none" w:sz="0" w:space="0" w:color="auto"/>
        <w:right w:val="none" w:sz="0" w:space="0" w:color="auto"/>
      </w:divBdr>
    </w:div>
    <w:div w:id="61687022">
      <w:bodyDiv w:val="1"/>
      <w:marLeft w:val="0"/>
      <w:marRight w:val="0"/>
      <w:marTop w:val="0"/>
      <w:marBottom w:val="0"/>
      <w:divBdr>
        <w:top w:val="none" w:sz="0" w:space="0" w:color="auto"/>
        <w:left w:val="none" w:sz="0" w:space="0" w:color="auto"/>
        <w:bottom w:val="none" w:sz="0" w:space="0" w:color="auto"/>
        <w:right w:val="none" w:sz="0" w:space="0" w:color="auto"/>
      </w:divBdr>
    </w:div>
    <w:div w:id="1166048431">
      <w:bodyDiv w:val="1"/>
      <w:marLeft w:val="0"/>
      <w:marRight w:val="0"/>
      <w:marTop w:val="0"/>
      <w:marBottom w:val="0"/>
      <w:divBdr>
        <w:top w:val="none" w:sz="0" w:space="0" w:color="auto"/>
        <w:left w:val="none" w:sz="0" w:space="0" w:color="auto"/>
        <w:bottom w:val="none" w:sz="0" w:space="0" w:color="auto"/>
        <w:right w:val="none" w:sz="0" w:space="0" w:color="auto"/>
      </w:divBdr>
    </w:div>
    <w:div w:id="214114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graham.monica@mayo.edu" TargetMode="External"/><Relationship Id="rId26" Type="http://schemas.openxmlformats.org/officeDocument/2006/relationships/hyperlink" Target="http://mayocontent.mayo.edu/collegeofmedicine/DOCMAN-0000049993?redirected=1" TargetMode="External"/><Relationship Id="rId3" Type="http://schemas.openxmlformats.org/officeDocument/2006/relationships/customXml" Target="../customXml/item3.xml"/><Relationship Id="rId21" Type="http://schemas.openxmlformats.org/officeDocument/2006/relationships/hyperlink" Target="mailto:MCCMS.DS@mayo.ed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banks.liliana@mayo.edu" TargetMode="External"/><Relationship Id="rId25" Type="http://schemas.openxmlformats.org/officeDocument/2006/relationships/hyperlink" Target="https://college.mayo.edu/media/mccms/content-assets/about/college-profile/consumer-information-and-disclosures/Mayo-Clinic-School-of-Health-Sciences-satisfactory-academic-progress.pdf" TargetMode="External"/><Relationship Id="rId2" Type="http://schemas.openxmlformats.org/officeDocument/2006/relationships/customXml" Target="../customXml/item2.xml"/><Relationship Id="rId16" Type="http://schemas.openxmlformats.org/officeDocument/2006/relationships/hyperlink" Target="mailto:peper.erin@mayo.edu" TargetMode="External"/><Relationship Id="rId20" Type="http://schemas.openxmlformats.org/officeDocument/2006/relationships/hyperlink" Target="http://mayocontent.mayo.edu/collegeofmedicine/DOCMAN-0000139987" TargetMode="External"/><Relationship Id="rId29" Type="http://schemas.openxmlformats.org/officeDocument/2006/relationships/hyperlink" Target="https://www.ascp.org/content/board-of-cer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llege.mayo.edu/about/college-profile/consumer-information-and-disclosures/" TargetMode="External"/><Relationship Id="rId5" Type="http://schemas.openxmlformats.org/officeDocument/2006/relationships/numbering" Target="numbering.xml"/><Relationship Id="rId15" Type="http://schemas.openxmlformats.org/officeDocument/2006/relationships/hyperlink" Target="mailto:info@naacles.org" TargetMode="External"/><Relationship Id="rId23" Type="http://schemas.openxmlformats.org/officeDocument/2006/relationships/hyperlink" Target="https://college.mayo.edu/media/mccms/content-assets/about/college-profile/consumer-information-and-disclosures/Grievance-Procedure.pdf" TargetMode="External"/><Relationship Id="rId28" Type="http://schemas.openxmlformats.org/officeDocument/2006/relationships/hyperlink" Target="http://www.nhanow.com" TargetMode="External"/><Relationship Id="rId10" Type="http://schemas.openxmlformats.org/officeDocument/2006/relationships/endnotes" Target="endnotes.xml"/><Relationship Id="rId19" Type="http://schemas.openxmlformats.org/officeDocument/2006/relationships/hyperlink" Target="https://college.mayo.edu/academics/health-sciences-education/admiss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lcommission.org/Policies/components-of-accredited-or-candidate-institutions.html" TargetMode="External"/><Relationship Id="rId22" Type="http://schemas.openxmlformats.org/officeDocument/2006/relationships/hyperlink" Target="http://quarterly.mayo.edu/directory/person/person.htm?per_id=10432931&amp;displaymode=" TargetMode="External"/><Relationship Id="rId27" Type="http://schemas.openxmlformats.org/officeDocument/2006/relationships/hyperlink" Target="http://mayocontent.mayo.edu/collegeofmedicine/DOCMAN-0000049993?qt=Conduc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2415b6b-78bb-4d14-a367-57609005cc0f" xsi:nil="true"/>
    <lcf76f155ced4ddcb4097134ff3c332f xmlns="47aa8c72-2fb2-42d8-9770-a24c1ab976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75F9B410F258488F98D86548BBDA41" ma:contentTypeVersion="14" ma:contentTypeDescription="Create a new document." ma:contentTypeScope="" ma:versionID="f3eaa6df0277f6e72c6ede7997c3dea3">
  <xsd:schema xmlns:xsd="http://www.w3.org/2001/XMLSchema" xmlns:xs="http://www.w3.org/2001/XMLSchema" xmlns:p="http://schemas.microsoft.com/office/2006/metadata/properties" xmlns:ns2="47aa8c72-2fb2-42d8-9770-a24c1ab9764c" xmlns:ns3="f2415b6b-78bb-4d14-a367-57609005cc0f" targetNamespace="http://schemas.microsoft.com/office/2006/metadata/properties" ma:root="true" ma:fieldsID="09d47e462088d70bbb1c2fe7a8655afb" ns2:_="" ns3:_="">
    <xsd:import namespace="47aa8c72-2fb2-42d8-9770-a24c1ab9764c"/>
    <xsd:import namespace="f2415b6b-78bb-4d14-a367-57609005cc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a8c72-2fb2-42d8-9770-a24c1ab97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5d3906-26d2-4840-9c74-966ccfe297a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15b6b-78bb-4d14-a367-57609005cc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06a5bf-db7c-4c14-abdc-d85a26837f35}" ma:internalName="TaxCatchAll" ma:showField="CatchAllData" ma:web="f2415b6b-78bb-4d14-a367-57609005c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6A7F3-111D-43D4-B2D4-74995A4F3395}">
  <ds:schemaRefs>
    <ds:schemaRef ds:uri="http://schemas.openxmlformats.org/officeDocument/2006/bibliography"/>
  </ds:schemaRefs>
</ds:datastoreItem>
</file>

<file path=customXml/itemProps2.xml><?xml version="1.0" encoding="utf-8"?>
<ds:datastoreItem xmlns:ds="http://schemas.openxmlformats.org/officeDocument/2006/customXml" ds:itemID="{B6F3CA5C-2411-4742-BD69-6E3248ECD3CA}">
  <ds:schemaRefs>
    <ds:schemaRef ds:uri="http://schemas.microsoft.com/office/2006/metadata/properties"/>
    <ds:schemaRef ds:uri="http://schemas.microsoft.com/office/infopath/2007/PartnerControls"/>
    <ds:schemaRef ds:uri="f2415b6b-78bb-4d14-a367-57609005cc0f"/>
    <ds:schemaRef ds:uri="47aa8c72-2fb2-42d8-9770-a24c1ab9764c"/>
  </ds:schemaRefs>
</ds:datastoreItem>
</file>

<file path=customXml/itemProps3.xml><?xml version="1.0" encoding="utf-8"?>
<ds:datastoreItem xmlns:ds="http://schemas.openxmlformats.org/officeDocument/2006/customXml" ds:itemID="{C7A54148-0A32-4824-A4F7-EE471CC91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a8c72-2fb2-42d8-9770-a24c1ab9764c"/>
    <ds:schemaRef ds:uri="f2415b6b-78bb-4d14-a367-57609005c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F876-D908-4DED-ABC4-0DF6B46F8B5E}">
  <ds:schemaRefs>
    <ds:schemaRef ds:uri="http://schemas.microsoft.com/sharepoint/v3/contenttype/forms"/>
  </ds:schemaRefs>
</ds:datastoreItem>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5948</Words>
  <Characters>35694</Characters>
  <Application>Microsoft Office Word</Application>
  <DocSecurity>0</DocSecurity>
  <Lines>1032</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Jill L.</dc:creator>
  <cp:keywords/>
  <dc:description/>
  <cp:lastModifiedBy>Krouse-Adams, Rhonna Z.</cp:lastModifiedBy>
  <cp:revision>2</cp:revision>
  <cp:lastPrinted>2025-06-03T17:54:00Z</cp:lastPrinted>
  <dcterms:created xsi:type="dcterms:W3CDTF">2025-06-12T22:38:00Z</dcterms:created>
  <dcterms:modified xsi:type="dcterms:W3CDTF">2025-06-12T22:38:00Z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0x010100BB75F9B410F258488F98D86548BBDA41</vt:lpwstr>
  </property>
  <property fmtid="{D5CDD505-2E9C-101B-9397-08002B2CF9AE}" pid="3" name="Order">
    <vt:r8>41800</vt:r8>
  </property>
  <property fmtid="{D5CDD505-2E9C-101B-9397-08002B2CF9AE}" pid="4" name="MediaServiceImageTags">
    <vt:lpwstr/>
  </property>
  <property fmtid="{D5CDD505-2E9C-101B-9397-08002B2CF9AE}" pid="5" name="GrammarlyDocumentId">
    <vt:lpwstr>9fbc5c33-9905-4bf3-bd46-990e76bb83ba</vt:lpwstr>
  </property>
</Properties>
</file>